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935d" w14:textId="66f9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әкімиятының 2005 жылғы 17 тамыздағы N 284 "Халықтың нысаналы топтарына арналған әлеуметтік жұмыс орындарын ұйымдастырудың және қаржыландырудың ережесін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Махамбет аудандық әкімиятының 2009 жылғы 24 маусымдағы N 241 қаулысы. Атырау облысы Әділет департаменті Махамбет ауданының әділет басқармасында 2009 жылғы 17 шілдеде 4-3-122 тіркелді. Қолдану мерзімінің өтуіне байланысты күшін жойды (Атырау облысы Махамбет аудандық әкімдігінің 2011 жылғы 12 қазандағы № 355 қаулысымен).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Қолдану мерзімінің өтуіне байланысты күшін жойды (Атырау облысы Махамбет аудандық әкімдігінің 2011.10.12 № 355 қаулысымен).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148-II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№ 213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 "Қазақстан Республикасының 2001 жылғы 23 қаңтардағы № 149-II "Халықты жұмыспен қамту туралы" Заңын іске асыру жөніндегі шаралар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халықтың нысаналы топтарына әлеуметтік жұмыс орындарын ұйымдастыру мен қаржыландыруды реттеу мақсатында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әкімиятының 2005 жылғы 17 тамыздағы № 284 "Халықтың нысаналы топтарына арналған әлеуметтік жұмыс орындарын ұйымдастыруды және қаржыландырудың ережесін бекіту туралы" қаулысының (Махамбет аудандық әділет басқармасында 2005 жылдың 14 қыркүйегінде № 4-3-17 тіркеліп, 2005 жылдың 12 қарашасында № 46 "Жайық шұғыласы" газетінде жарияланған) 1–тармағы "Халықтың нысаналы топтарына әлеуметтік жұмыс орындарын ұйымдастырушылары" деген сөздерден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"Қорған" шаруа қожалығы (келісім бойынша), "Махамбет" селолық тұтынушылар кооперативі (келісім бойынша), "Раушан" шаруа қожалығы (келісім бойынша), "Райхан" шаруа қожалығы (келісім бойынша)", "Сейтов К.К" шаруа қожалығы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 Арстановқа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 Р. Сисатов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Қаулы ескертулерсіз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КХ "Қорған" басшысы                           А. Қуанышев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"Махамбет" селолық тұтынушылар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кооперативі басқармасының төрағасы            А. Қуанышев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"Раушан" шаруа қожалығы басшысы               А. Рахатов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"Райхан" шаруа қожалығы басшысы               Р. Бөлекова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"Сейтов К.К" шаруа қожалығы басшысы           Қ. Сейтов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