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fbd17" w14:textId="c8fbd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әкімиятының 2007 жылғы 26 желтоқсандағы N 437 "Махамбет аудандық білім бөлімінің мемлекеттік қызмет көрсету стандартын бекіту туралы" қаулысына толықтырулар енгізу туралы</w:t>
      </w:r>
    </w:p>
    <w:p>
      <w:pPr>
        <w:spacing w:after="0"/>
        <w:ind w:left="0"/>
        <w:jc w:val="both"/>
      </w:pPr>
      <w:r>
        <w:rPr>
          <w:rFonts w:ascii="Times New Roman"/>
          <w:b w:val="false"/>
          <w:i w:val="false"/>
          <w:color w:val="000000"/>
          <w:sz w:val="28"/>
        </w:rPr>
        <w:t>Махамбет аудандық әкімиятының 2009 жылғы 24 маусымдағы N 231 қаулысы. Атырау облысы Әділет департаменті Махамбет ауданының әділет басқармасында 2009 жылғы 17 шілдеде 4-3-121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1998 жылғы 24 наурыздағы № 213 "Нормативтік құқықтық актілер туралы" Заңының </w:t>
      </w:r>
      <w:r>
        <w:rPr>
          <w:rFonts w:ascii="Times New Roman"/>
          <w:b w:val="false"/>
          <w:i w:val="false"/>
          <w:color w:val="000000"/>
          <w:sz w:val="28"/>
        </w:rPr>
        <w:t>28-бабына</w:t>
      </w:r>
      <w:r>
        <w:rPr>
          <w:rFonts w:ascii="Times New Roman"/>
          <w:b w:val="false"/>
          <w:i w:val="false"/>
          <w:color w:val="000000"/>
          <w:sz w:val="28"/>
        </w:rPr>
        <w:t xml:space="preserve">, Қазақстан Республикасының 2000 жылғы 27 қарашадағы № 107 әкімшілік рәсімдер туралы заңының </w:t>
      </w:r>
      <w:r>
        <w:rPr>
          <w:rFonts w:ascii="Times New Roman"/>
          <w:b w:val="false"/>
          <w:i w:val="false"/>
          <w:color w:val="000000"/>
          <w:sz w:val="28"/>
        </w:rPr>
        <w:t>9-бабының</w:t>
      </w:r>
      <w:r>
        <w:rPr>
          <w:rFonts w:ascii="Times New Roman"/>
          <w:b w:val="false"/>
          <w:i w:val="false"/>
          <w:color w:val="000000"/>
          <w:sz w:val="28"/>
        </w:rPr>
        <w:t xml:space="preserve"> 1-тармағына, Қазақстан Республикасының Үкіметінің 2007 жылғы 30 маусымдағы № 558 "Мемлекеттік қызмет көрсетудің үлгі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Атырау облыстық әкімиятының 2007 жылғы 10 қазандағы № 224 "Атырау облысында мемлекеттік қызмет көрсетудің стандарттары мен регламентін бекіту туралы" қаулысына сәйкес,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Аудандық әкімиятының 2007 жылғы 26 желтоқсандағы № 437 "Махамбет аудандық білім бөлімінің мемлекеттік қызмет көрсету стандартын бекіту туралы" қаулысына (Махамбет аудандық әділет басқармасында 2008 жылдың 15 қаңтарында № 4-3-79 реттік санымен тіркелген, аудандық "Жайық шұғыласы" газетінің 2008 жылдың 8 ақпандағы № 6 жарияланған) мынадай толықтыру енгізілсін:</w:t>
      </w:r>
      <w:r>
        <w:br/>
      </w:r>
      <w:r>
        <w:rPr>
          <w:rFonts w:ascii="Times New Roman"/>
          <w:b w:val="false"/>
          <w:i w:val="false"/>
          <w:color w:val="000000"/>
          <w:sz w:val="28"/>
        </w:rPr>
        <w:t>
      көрсетілген қаулы осы қаулының қосымшасымен толықтырылсын.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 аппаратының басшысы С. Арыстанға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жарияланғаннан кейін 10 күнтізбелік күн өткен соң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Р. Сисатов</w:t>
      </w:r>
    </w:p>
    <w:bookmarkStart w:name="z5" w:id="1"/>
    <w:p>
      <w:pPr>
        <w:spacing w:after="0"/>
        <w:ind w:left="0"/>
        <w:jc w:val="both"/>
      </w:pPr>
      <w:r>
        <w:rPr>
          <w:rFonts w:ascii="Times New Roman"/>
          <w:b w:val="false"/>
          <w:i w:val="false"/>
          <w:color w:val="000000"/>
          <w:sz w:val="28"/>
        </w:rPr>
        <w:t xml:space="preserve">
Аудандық әкімиятының    </w:t>
      </w:r>
      <w:r>
        <w:br/>
      </w:r>
      <w:r>
        <w:rPr>
          <w:rFonts w:ascii="Times New Roman"/>
          <w:b w:val="false"/>
          <w:i w:val="false"/>
          <w:color w:val="000000"/>
          <w:sz w:val="28"/>
        </w:rPr>
        <w:t>
2009 жылғы 24 маусымдағы № 231</w:t>
      </w:r>
      <w:r>
        <w:br/>
      </w:r>
      <w:r>
        <w:rPr>
          <w:rFonts w:ascii="Times New Roman"/>
          <w:b w:val="false"/>
          <w:i w:val="false"/>
          <w:color w:val="000000"/>
          <w:sz w:val="28"/>
        </w:rPr>
        <w:t>
қаулысымен бекітілген қосымша</w:t>
      </w:r>
    </w:p>
    <w:bookmarkEnd w:id="1"/>
    <w:p>
      <w:pPr>
        <w:spacing w:after="0"/>
        <w:ind w:left="0"/>
        <w:jc w:val="left"/>
      </w:pPr>
      <w:r>
        <w:rPr>
          <w:rFonts w:ascii="Times New Roman"/>
          <w:b/>
          <w:i w:val="false"/>
          <w:color w:val="000000"/>
        </w:rPr>
        <w:t xml:space="preserve"> Мемлекеттік қызмет көрсетудің СТАНДАРТЫ Жетім балаларды және ата-анасының қамқорлығынсыз қалған балаларды әлеуметтік қамсыздандыруға құжаттар рәсімдеу 1. Жалпы ережелер</w:t>
      </w:r>
    </w:p>
    <w:bookmarkStart w:name="z6" w:id="2"/>
    <w:p>
      <w:pPr>
        <w:spacing w:after="0"/>
        <w:ind w:left="0"/>
        <w:jc w:val="both"/>
      </w:pPr>
      <w:r>
        <w:rPr>
          <w:rFonts w:ascii="Times New Roman"/>
          <w:b w:val="false"/>
          <w:i w:val="false"/>
          <w:color w:val="000000"/>
          <w:sz w:val="28"/>
        </w:rPr>
        <w:t>
      1. Мемлекеттік қызметтің анықтамасы: Осы мемлекеттік қызмет көрсету стандарты жетім және ата-анасының қамқорлығынсыз қалған балаларды әлеуметтік қамсыздандыруға құжаттар рәсімдеу тәртібін анықтайды.</w:t>
      </w:r>
      <w:r>
        <w:br/>
      </w:r>
      <w:r>
        <w:rPr>
          <w:rFonts w:ascii="Times New Roman"/>
          <w:b w:val="false"/>
          <w:i w:val="false"/>
          <w:color w:val="000000"/>
          <w:sz w:val="28"/>
        </w:rPr>
        <w:t>
      Қорғаншылық - он төрт жасқа толмаған балалардың құқығы мен мүддесін қорғаудың құқықтық нысаны.</w:t>
      </w:r>
      <w:r>
        <w:br/>
      </w:r>
      <w:r>
        <w:rPr>
          <w:rFonts w:ascii="Times New Roman"/>
          <w:b w:val="false"/>
          <w:i w:val="false"/>
          <w:color w:val="000000"/>
          <w:sz w:val="28"/>
        </w:rPr>
        <w:t>
      Қамқоршылық – он төрт жастан он сегіз жасқа дейінгі балалардың құқығы мен мүддесін қорғаудың құқықтық нысаны.</w:t>
      </w:r>
      <w:r>
        <w:br/>
      </w:r>
      <w:r>
        <w:rPr>
          <w:rFonts w:ascii="Times New Roman"/>
          <w:b w:val="false"/>
          <w:i w:val="false"/>
          <w:color w:val="000000"/>
          <w:sz w:val="28"/>
        </w:rPr>
        <w:t>
      Қамқоршы және қорғаншы органы жетім балаларды және ата-анасының қамқорлығынсыз қалған балаларды анықтайды, есебін жүргізеді және олардың қамқорлықсыз қалуының мән-жайын негізге ала отырып, балаларды орналастырудың нысандарын анықтайды, әлеуметтік қамсыздандыруға құжаттар рәсімдейді, сондай-ақ оларды асырау, тәрбиелеу, білім беру жағдайларына одан әрі бақылау жасауды жүзеге асырады.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көрсетуге негіз болатын нормативтік құқықтық акті: Қазақстан Республикасының 2007 жылғы 27 шілдедегі № 319 "Білім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2002 жылғы 8 тамыздағы № 345 "Балалар құқықтары туралы"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Республикасының 1998 жылғы 17 ақпандағы № 321 "Неке және отбасы туралы"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Осы мемлекеттік қызметті ұсынатын мемлекеттік органның, мемлекеттік мекеменің немесе өзге де субъектілердің атауы: Махамбет аудандық білім бөлімі.</w:t>
      </w:r>
      <w:r>
        <w:br/>
      </w:r>
      <w:r>
        <w:rPr>
          <w:rFonts w:ascii="Times New Roman"/>
          <w:b w:val="false"/>
          <w:i w:val="false"/>
          <w:color w:val="000000"/>
          <w:sz w:val="28"/>
        </w:rPr>
        <w:t>
</w:t>
      </w:r>
      <w:r>
        <w:rPr>
          <w:rFonts w:ascii="Times New Roman"/>
          <w:b w:val="false"/>
          <w:i w:val="false"/>
          <w:color w:val="000000"/>
          <w:sz w:val="28"/>
        </w:rPr>
        <w:t>
      5. Тұтынушы алатын, көрсетілетін мемлекеттік қызметті көрсетуді аяқтау нысаны: Баланы қамқорлыққа алу туралы куәлік, яғни аудандық кәмелетке жасы толмағандар комиссиясының шешімі.</w:t>
      </w:r>
      <w:r>
        <w:br/>
      </w:r>
      <w:r>
        <w:rPr>
          <w:rFonts w:ascii="Times New Roman"/>
          <w:b w:val="false"/>
          <w:i w:val="false"/>
          <w:color w:val="000000"/>
          <w:sz w:val="28"/>
        </w:rPr>
        <w:t>
</w:t>
      </w:r>
      <w:r>
        <w:rPr>
          <w:rFonts w:ascii="Times New Roman"/>
          <w:b w:val="false"/>
          <w:i w:val="false"/>
          <w:color w:val="000000"/>
          <w:sz w:val="28"/>
        </w:rPr>
        <w:t>
      6. Мемлекеттік қызмет көрсетілетін жеке және заңды тұлғалардың санаты: жетім және ата-анасының қамқорлығынсыз қалған балалар, олардың қамқоршылары/қорғаншылары.</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 30 күнтізбелік күнді құрайды.</w:t>
      </w:r>
      <w:r>
        <w:br/>
      </w:r>
      <w:r>
        <w:rPr>
          <w:rFonts w:ascii="Times New Roman"/>
          <w:b w:val="false"/>
          <w:i w:val="false"/>
          <w:color w:val="000000"/>
          <w:sz w:val="28"/>
        </w:rPr>
        <w:t>
      1) Мемлекеттік қызметті алу үшін тұтынушы қажетті құжаттарды тапсырған, электрондық сауал берген сәттен бастап мемлекеттік қызмет көрсету мерзімдері: 15 күн немесе 1 ай;</w:t>
      </w:r>
      <w:r>
        <w:br/>
      </w:r>
      <w:r>
        <w:rPr>
          <w:rFonts w:ascii="Times New Roman"/>
          <w:b w:val="false"/>
          <w:i w:val="false"/>
          <w:color w:val="000000"/>
          <w:sz w:val="28"/>
        </w:rPr>
        <w:t>
      2) Қажетті құжаттарды тапсырған кезде кезек күтуге, электрондық сауалды қалыптастыруға рұқсат берілген ең ұзақ уақыт, қабылдау кезінде уақытылы қызмет көрсету-15 күн;</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файлдың рұқсат берілген жоғары мөлшері: Қабылдау кезінде уақытылы қызмет көрсету – 15 күн.</w:t>
      </w:r>
      <w:r>
        <w:br/>
      </w:r>
      <w:r>
        <w:rPr>
          <w:rFonts w:ascii="Times New Roman"/>
          <w:b w:val="false"/>
          <w:i w:val="false"/>
          <w:color w:val="000000"/>
          <w:sz w:val="28"/>
        </w:rPr>
        <w:t>
</w:t>
      </w:r>
      <w:r>
        <w:rPr>
          <w:rFonts w:ascii="Times New Roman"/>
          <w:b w:val="false"/>
          <w:i w:val="false"/>
          <w:color w:val="000000"/>
          <w:sz w:val="28"/>
        </w:rPr>
        <w:t>
      8. Мемлекеттік қызмет көрсетудің ақылы екендігін немесе тегіндігін көрсету. Ақылы болған жағдайда құнын, төлеу нысанын, мемлекеттік қызметтің құнын (құнын, төлем) төлеу кезінде толтырылуы талап етілетін құжаттың қажетті нысандары: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сапасына және қол жетімдігіне қойылатын талаптар туралы ақпарат көзі ретінде мемлекеттік қызмет көрсету стандартын міндетті түрде орналастыру орнын көрсету. Бұл стандартты ресми жариялау көзіне, мемлекеттік органның, мемлекеттік мекеменің немесе мемлекеттік қызмет көрсететін өзге де субьектінің сайтына немесе мемлекеттік қызмет көрсету орындарының мекен-жайына сілтеме болуға тиіс.</w:t>
      </w:r>
      <w:r>
        <w:br/>
      </w:r>
      <w:r>
        <w:rPr>
          <w:rFonts w:ascii="Times New Roman"/>
          <w:b w:val="false"/>
          <w:i w:val="false"/>
          <w:color w:val="000000"/>
          <w:sz w:val="28"/>
        </w:rPr>
        <w:t>
</w:t>
      </w:r>
      <w:r>
        <w:rPr>
          <w:rFonts w:ascii="Times New Roman"/>
          <w:b w:val="false"/>
          <w:i w:val="false"/>
          <w:color w:val="000000"/>
          <w:sz w:val="28"/>
        </w:rPr>
        <w:t>
      10. Жұмыс кестесі: Дүйсенбі, сейсенбі, сәрсенбі, бейсенбі, жұма күндері сағат 9.00-ден 18.00-ге дейін, үзіліс 13.00-ден 14.00-ге дейін. Демалыс күндері: Сенбі, жексенбі.</w:t>
      </w:r>
      <w:r>
        <w:br/>
      </w:r>
      <w:r>
        <w:rPr>
          <w:rFonts w:ascii="Times New Roman"/>
          <w:b w:val="false"/>
          <w:i w:val="false"/>
          <w:color w:val="000000"/>
          <w:sz w:val="28"/>
        </w:rPr>
        <w:t>
      Азаматтарды жеке қабылдау: аптаның 5 күні.</w:t>
      </w:r>
      <w:r>
        <w:br/>
      </w:r>
      <w:r>
        <w:rPr>
          <w:rFonts w:ascii="Times New Roman"/>
          <w:b w:val="false"/>
          <w:i w:val="false"/>
          <w:color w:val="000000"/>
          <w:sz w:val="28"/>
        </w:rPr>
        <w:t>
</w:t>
      </w:r>
      <w:r>
        <w:rPr>
          <w:rFonts w:ascii="Times New Roman"/>
          <w:b w:val="false"/>
          <w:i w:val="false"/>
          <w:color w:val="000000"/>
          <w:sz w:val="28"/>
        </w:rPr>
        <w:t>
      11. Қызмет көрсетілетін орын: Атырау облысы, Махамбет ауданы, Махамбет селосы, Абай көшесі, № 11 үй. Телефон: 2-22-63, 2-10-21.</w:t>
      </w:r>
    </w:p>
    <w:bookmarkEnd w:id="2"/>
    <w:p>
      <w:pPr>
        <w:spacing w:after="0"/>
        <w:ind w:left="0"/>
        <w:jc w:val="left"/>
      </w:pPr>
      <w:r>
        <w:rPr>
          <w:rFonts w:ascii="Times New Roman"/>
          <w:b/>
          <w:i w:val="false"/>
          <w:color w:val="000000"/>
        </w:rPr>
        <w:t xml:space="preserve"> 2. Мемлекеттік қызмет көрсету тәртібі</w:t>
      </w:r>
    </w:p>
    <w:bookmarkStart w:name="z17" w:id="3"/>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w:t>
      </w:r>
      <w:r>
        <w:br/>
      </w:r>
      <w:r>
        <w:rPr>
          <w:rFonts w:ascii="Times New Roman"/>
          <w:b w:val="false"/>
          <w:i w:val="false"/>
          <w:color w:val="000000"/>
          <w:sz w:val="28"/>
        </w:rPr>
        <w:t>
      1) Аудан әкімінің атына жазылған арыз;</w:t>
      </w:r>
      <w:r>
        <w:br/>
      </w:r>
      <w:r>
        <w:rPr>
          <w:rFonts w:ascii="Times New Roman"/>
          <w:b w:val="false"/>
          <w:i w:val="false"/>
          <w:color w:val="000000"/>
          <w:sz w:val="28"/>
        </w:rPr>
        <w:t>
      2) Баланың туу туралы куәлік көшірмесі;</w:t>
      </w:r>
      <w:r>
        <w:br/>
      </w:r>
      <w:r>
        <w:rPr>
          <w:rFonts w:ascii="Times New Roman"/>
          <w:b w:val="false"/>
          <w:i w:val="false"/>
          <w:color w:val="000000"/>
          <w:sz w:val="28"/>
        </w:rPr>
        <w:t>
      3) Баланың ата-анасы туралы мәлімет;</w:t>
      </w:r>
      <w:r>
        <w:br/>
      </w:r>
      <w:r>
        <w:rPr>
          <w:rFonts w:ascii="Times New Roman"/>
          <w:b w:val="false"/>
          <w:i w:val="false"/>
          <w:color w:val="000000"/>
          <w:sz w:val="28"/>
        </w:rPr>
        <w:t>
      4) Баланың ата-анасының неке куәлігі;</w:t>
      </w:r>
    </w:p>
    <w:bookmarkEnd w:id="3"/>
    <w:bookmarkStart w:name="z18" w:id="4"/>
    <w:p>
      <w:pPr>
        <w:spacing w:after="0"/>
        <w:ind w:left="0"/>
        <w:jc w:val="both"/>
      </w:pPr>
      <w:r>
        <w:rPr>
          <w:rFonts w:ascii="Times New Roman"/>
          <w:b w:val="false"/>
          <w:i w:val="false"/>
          <w:color w:val="000000"/>
          <w:sz w:val="28"/>
        </w:rPr>
        <w:t>      5) Жасы 10-ға толған баланың мектеп директоры куәландырған келісімі;</w:t>
      </w:r>
      <w:r>
        <w:br/>
      </w:r>
      <w:r>
        <w:rPr>
          <w:rFonts w:ascii="Times New Roman"/>
          <w:b w:val="false"/>
          <w:i w:val="false"/>
          <w:color w:val="000000"/>
          <w:sz w:val="28"/>
        </w:rPr>
        <w:t>
      6) Баланың денсаулығы туралы анықтама;</w:t>
      </w:r>
      <w:r>
        <w:br/>
      </w:r>
      <w:r>
        <w:rPr>
          <w:rFonts w:ascii="Times New Roman"/>
          <w:b w:val="false"/>
          <w:i w:val="false"/>
          <w:color w:val="000000"/>
          <w:sz w:val="28"/>
        </w:rPr>
        <w:t>
      7) Қамқоршының жұбайының келісімі;</w:t>
      </w:r>
      <w:r>
        <w:br/>
      </w:r>
      <w:r>
        <w:rPr>
          <w:rFonts w:ascii="Times New Roman"/>
          <w:b w:val="false"/>
          <w:i w:val="false"/>
          <w:color w:val="000000"/>
          <w:sz w:val="28"/>
        </w:rPr>
        <w:t>
      8) Қамқоршының неке куәлігі;</w:t>
      </w:r>
      <w:r>
        <w:br/>
      </w:r>
      <w:r>
        <w:rPr>
          <w:rFonts w:ascii="Times New Roman"/>
          <w:b w:val="false"/>
          <w:i w:val="false"/>
          <w:color w:val="000000"/>
          <w:sz w:val="28"/>
        </w:rPr>
        <w:t>
      9) Қамқоршы мен баланың тұрғын үйлерін зерттеу қорытындысы мен акты;</w:t>
      </w:r>
      <w:r>
        <w:br/>
      </w:r>
      <w:r>
        <w:rPr>
          <w:rFonts w:ascii="Times New Roman"/>
          <w:b w:val="false"/>
          <w:i w:val="false"/>
          <w:color w:val="000000"/>
          <w:sz w:val="28"/>
        </w:rPr>
        <w:t>
      10) Жылжымайтын мүлік орталығынан балада тұрғын үй алаңы бар екені туралы анықтама;</w:t>
      </w:r>
      <w:r>
        <w:br/>
      </w:r>
      <w:r>
        <w:rPr>
          <w:rFonts w:ascii="Times New Roman"/>
          <w:b w:val="false"/>
          <w:i w:val="false"/>
          <w:color w:val="000000"/>
          <w:sz w:val="28"/>
        </w:rPr>
        <w:t>
      11) Қамқоршының өмірбаяны;</w:t>
      </w:r>
      <w:r>
        <w:br/>
      </w:r>
      <w:r>
        <w:rPr>
          <w:rFonts w:ascii="Times New Roman"/>
          <w:b w:val="false"/>
          <w:i w:val="false"/>
          <w:color w:val="000000"/>
          <w:sz w:val="28"/>
        </w:rPr>
        <w:t>
      12) Қамқоршының мінездемесі;</w:t>
      </w:r>
      <w:r>
        <w:br/>
      </w:r>
      <w:r>
        <w:rPr>
          <w:rFonts w:ascii="Times New Roman"/>
          <w:b w:val="false"/>
          <w:i w:val="false"/>
          <w:color w:val="000000"/>
          <w:sz w:val="28"/>
        </w:rPr>
        <w:t>
      13) Қамқоршының медициналық қорытындысы, жеке куәлігі.</w:t>
      </w:r>
      <w:r>
        <w:br/>
      </w:r>
      <w:r>
        <w:rPr>
          <w:rFonts w:ascii="Times New Roman"/>
          <w:b w:val="false"/>
          <w:i w:val="false"/>
          <w:color w:val="000000"/>
          <w:sz w:val="28"/>
        </w:rPr>
        <w:t>
      13. Мемлекеттік қызметті алу үшін толтырылуы қажет сайтқа сілтемені не бланк берілетін орыны: Махамбет аудандық білім бөлімі.</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қажетті сайтқа сілтемені не толтырылған бланкілерді, нысандарды, өтініштерді және басқа да құжаттарды тапсыратын жауапты адам: Аудандық білім бөлімінің әдіскері, Махамбет селосы, Абай көшесі № 11 үй. тел: (871236) 21021 – қызметтік факс (871236) 22263.</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 тоқтата тұру немесе мемлекеттік қызметті ұсынудан бас тарту негіздері: мемлекеттік қызмет көрсетуге негіз болатын құжаттардың болмауы немесе тұлғаның Ережедегі пункттерде көрсетілген адам және материалдық жағдайға сәйкес келмеуі, төлқұжатта мәліметтердің толық әрі уақытылы өзгерістерімен қоса жазылмауы.</w:t>
      </w:r>
    </w:p>
    <w:bookmarkEnd w:id="4"/>
    <w:p>
      <w:pPr>
        <w:spacing w:after="0"/>
        <w:ind w:left="0"/>
        <w:jc w:val="left"/>
      </w:pPr>
      <w:r>
        <w:rPr>
          <w:rFonts w:ascii="Times New Roman"/>
          <w:b/>
          <w:i w:val="false"/>
          <w:color w:val="000000"/>
        </w:rPr>
        <w:t xml:space="preserve"> 3. Жұмыс қағидаттары</w:t>
      </w:r>
    </w:p>
    <w:bookmarkStart w:name="z21" w:id="5"/>
    <w:p>
      <w:pPr>
        <w:spacing w:after="0"/>
        <w:ind w:left="0"/>
        <w:jc w:val="both"/>
      </w:pPr>
      <w:r>
        <w:rPr>
          <w:rFonts w:ascii="Times New Roman"/>
          <w:b w:val="false"/>
          <w:i w:val="false"/>
          <w:color w:val="000000"/>
          <w:sz w:val="28"/>
        </w:rPr>
        <w:t>
      16. Мемлекеттік органның қызмет көрсетуді тұтынушыға қатысты басшылыққа алатын жұмыс қағидаттарын санамалау:</w:t>
      </w:r>
      <w:r>
        <w:br/>
      </w:r>
      <w:r>
        <w:rPr>
          <w:rFonts w:ascii="Times New Roman"/>
          <w:b w:val="false"/>
          <w:i w:val="false"/>
          <w:color w:val="000000"/>
          <w:sz w:val="28"/>
        </w:rPr>
        <w:t>
      1) Сыпайылық;</w:t>
      </w:r>
      <w:r>
        <w:br/>
      </w:r>
      <w:r>
        <w:rPr>
          <w:rFonts w:ascii="Times New Roman"/>
          <w:b w:val="false"/>
          <w:i w:val="false"/>
          <w:color w:val="000000"/>
          <w:sz w:val="28"/>
        </w:rPr>
        <w:t>
      2) тұтынушы құжаттарының мазмұны туралы ақпараттың сақталуын, қорғалуын және құпиялылығын қамтамасыз ету;</w:t>
      </w:r>
      <w:r>
        <w:br/>
      </w:r>
      <w:r>
        <w:rPr>
          <w:rFonts w:ascii="Times New Roman"/>
          <w:b w:val="false"/>
          <w:i w:val="false"/>
          <w:color w:val="000000"/>
          <w:sz w:val="28"/>
        </w:rPr>
        <w:t>
      3) тұтынушы белгіленген мерзімде алмаған құжаттардың сақталуын қамтамасыз ету.</w:t>
      </w:r>
    </w:p>
    <w:bookmarkEnd w:id="5"/>
    <w:p>
      <w:pPr>
        <w:spacing w:after="0"/>
        <w:ind w:left="0"/>
        <w:jc w:val="left"/>
      </w:pPr>
      <w:r>
        <w:rPr>
          <w:rFonts w:ascii="Times New Roman"/>
          <w:b/>
          <w:i w:val="false"/>
          <w:color w:val="000000"/>
        </w:rPr>
        <w:t xml:space="preserve"> 4. Жұмыс нәтижелері</w:t>
      </w:r>
    </w:p>
    <w:bookmarkStart w:name="z22" w:id="6"/>
    <w:p>
      <w:pPr>
        <w:spacing w:after="0"/>
        <w:ind w:left="0"/>
        <w:jc w:val="both"/>
      </w:pPr>
      <w:r>
        <w:rPr>
          <w:rFonts w:ascii="Times New Roman"/>
          <w:b w:val="false"/>
          <w:i w:val="false"/>
          <w:color w:val="000000"/>
          <w:sz w:val="28"/>
        </w:rPr>
        <w:t>
      17.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18. Мемлекеттік қызмет көрсететін мемлекеттік органның, мекеменің немесе өзге де субьектілердің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6"/>
    <w:p>
      <w:pPr>
        <w:spacing w:after="0"/>
        <w:ind w:left="0"/>
        <w:jc w:val="left"/>
      </w:pPr>
      <w:r>
        <w:rPr>
          <w:rFonts w:ascii="Times New Roman"/>
          <w:b/>
          <w:i w:val="false"/>
          <w:color w:val="000000"/>
        </w:rPr>
        <w:t xml:space="preserve"> 5. Шағымдану тәртібі</w:t>
      </w:r>
    </w:p>
    <w:bookmarkStart w:name="z24" w:id="7"/>
    <w:p>
      <w:pPr>
        <w:spacing w:after="0"/>
        <w:ind w:left="0"/>
        <w:jc w:val="both"/>
      </w:pPr>
      <w:r>
        <w:rPr>
          <w:rFonts w:ascii="Times New Roman"/>
          <w:b w:val="false"/>
          <w:i w:val="false"/>
          <w:color w:val="000000"/>
          <w:sz w:val="28"/>
        </w:rPr>
        <w:t>
      19. Уәкілетті лауазымды адамдардың әрекетіне (әрекетсіздігіне) шағымдану тәртібін түсіндіретін және шағым дайындауға жәрдем көрсететін мемлекеттік органның атауы:</w:t>
      </w:r>
      <w:r>
        <w:br/>
      </w:r>
      <w:r>
        <w:rPr>
          <w:rFonts w:ascii="Times New Roman"/>
          <w:b w:val="false"/>
          <w:i w:val="false"/>
          <w:color w:val="000000"/>
          <w:sz w:val="28"/>
        </w:rPr>
        <w:t>
      1) Махамбет аудандық білім бөліміне шағымдана алады. Тел: 22263;</w:t>
      </w:r>
      <w:r>
        <w:br/>
      </w:r>
      <w:r>
        <w:rPr>
          <w:rFonts w:ascii="Times New Roman"/>
          <w:b w:val="false"/>
          <w:i w:val="false"/>
          <w:color w:val="000000"/>
          <w:sz w:val="28"/>
        </w:rPr>
        <w:t>
      2) Махамбет селосы, Абай көшесі, 16 үйдің 1–қатарында орналасқан аудан әкімінің орынбасарына шағымдана алады: телефоны: (87122) 21555.</w:t>
      </w:r>
      <w:r>
        <w:br/>
      </w:r>
      <w:r>
        <w:rPr>
          <w:rFonts w:ascii="Times New Roman"/>
          <w:b w:val="false"/>
          <w:i w:val="false"/>
          <w:color w:val="000000"/>
          <w:sz w:val="28"/>
        </w:rPr>
        <w:t>
</w:t>
      </w:r>
      <w:r>
        <w:rPr>
          <w:rFonts w:ascii="Times New Roman"/>
          <w:b w:val="false"/>
          <w:i w:val="false"/>
          <w:color w:val="000000"/>
          <w:sz w:val="28"/>
        </w:rPr>
        <w:t>
      20. Шағымның қабылданғанын растайтын және берілген шағымға жауап алатын мерзім мен орынды көздейтін құжаттың атауын, шағымның қаралу барысы туралы білуге болатын лауазымды адамдардың байланыс деректері: Махамбет аудандық білім бөлімі тел: (8712236) 21475, 22263, 21021.</w:t>
      </w:r>
    </w:p>
    <w:bookmarkEnd w:id="7"/>
    <w:p>
      <w:pPr>
        <w:spacing w:after="0"/>
        <w:ind w:left="0"/>
        <w:jc w:val="left"/>
      </w:pPr>
      <w:r>
        <w:rPr>
          <w:rFonts w:ascii="Times New Roman"/>
          <w:b/>
          <w:i w:val="false"/>
          <w:color w:val="000000"/>
        </w:rPr>
        <w:t xml:space="preserve"> 6. Байланыс ақпараты</w:t>
      </w:r>
    </w:p>
    <w:bookmarkStart w:name="z26" w:id="8"/>
    <w:p>
      <w:pPr>
        <w:spacing w:after="0"/>
        <w:ind w:left="0"/>
        <w:jc w:val="both"/>
      </w:pPr>
      <w:r>
        <w:rPr>
          <w:rFonts w:ascii="Times New Roman"/>
          <w:b w:val="false"/>
          <w:i w:val="false"/>
          <w:color w:val="000000"/>
          <w:sz w:val="28"/>
        </w:rPr>
        <w:t>
      21. Тікелей мемлекеттік қызмет көрсететін мемлекеттік орган, мекеме немесе өзге де субъект басшысының, оның орынбасарларының және жоғары тұрған ұйымның байланыс деректері: Махамбет аудандық білім бөлімі. Махамбет селосы, Абай көшесі, 11 үй тел: (87122) 22263.</w:t>
      </w:r>
    </w:p>
    <w:bookmarkEnd w:id="8"/>
    <w:p>
      <w:pPr>
        <w:spacing w:after="0"/>
        <w:ind w:left="0"/>
        <w:jc w:val="left"/>
      </w:pPr>
      <w:r>
        <w:rPr>
          <w:rFonts w:ascii="Times New Roman"/>
          <w:b/>
          <w:i w:val="false"/>
          <w:color w:val="000000"/>
        </w:rPr>
        <w:t xml:space="preserve"> 7. Сапа және қол жетімділік көрсеткіштерінің мәні. Уақтылығы</w:t>
      </w:r>
    </w:p>
    <w:bookmarkStart w:name="z27" w:id="9"/>
    <w:p>
      <w:pPr>
        <w:spacing w:after="0"/>
        <w:ind w:left="0"/>
        <w:jc w:val="both"/>
      </w:pPr>
      <w:r>
        <w:rPr>
          <w:rFonts w:ascii="Times New Roman"/>
          <w:b w:val="false"/>
          <w:i w:val="false"/>
          <w:color w:val="000000"/>
          <w:sz w:val="28"/>
        </w:rPr>
        <w:t>
      22. Құжаттарды тапсырған сәттен бастап белгіленген мерзімде қызметті ұсыну оқиғаларының % (үлесі):</w:t>
      </w:r>
      <w:r>
        <w:br/>
      </w:r>
      <w:r>
        <w:rPr>
          <w:rFonts w:ascii="Times New Roman"/>
          <w:b w:val="false"/>
          <w:i w:val="false"/>
          <w:color w:val="000000"/>
          <w:sz w:val="28"/>
        </w:rPr>
        <w:t>
      1) Көрсеткіштің нормативтік мәні – 100%;</w:t>
      </w:r>
      <w:r>
        <w:br/>
      </w:r>
      <w:r>
        <w:rPr>
          <w:rFonts w:ascii="Times New Roman"/>
          <w:b w:val="false"/>
          <w:i w:val="false"/>
          <w:color w:val="000000"/>
          <w:sz w:val="28"/>
        </w:rPr>
        <w:t>
      2) Көрсеткіштің келесі жылдағы нысаналы мәні - 95%;</w:t>
      </w:r>
      <w:r>
        <w:br/>
      </w:r>
      <w:r>
        <w:rPr>
          <w:rFonts w:ascii="Times New Roman"/>
          <w:b w:val="false"/>
          <w:i w:val="false"/>
          <w:color w:val="000000"/>
          <w:sz w:val="28"/>
        </w:rPr>
        <w:t>
      3) Көрсеткіштің есепті жылдағы ағымдағы мәні – 90%.</w:t>
      </w:r>
      <w:r>
        <w:br/>
      </w:r>
      <w:r>
        <w:rPr>
          <w:rFonts w:ascii="Times New Roman"/>
          <w:b w:val="false"/>
          <w:i w:val="false"/>
          <w:color w:val="000000"/>
          <w:sz w:val="28"/>
        </w:rPr>
        <w:t>
</w:t>
      </w:r>
      <w:r>
        <w:rPr>
          <w:rFonts w:ascii="Times New Roman"/>
          <w:b w:val="false"/>
          <w:i w:val="false"/>
          <w:color w:val="000000"/>
          <w:sz w:val="28"/>
        </w:rPr>
        <w:t>
      23. Қызмет алуды кезекте 40 минуттан аспайтын уақыт күткен тұтынушылардың % (үлесі):</w:t>
      </w:r>
      <w:r>
        <w:br/>
      </w:r>
      <w:r>
        <w:rPr>
          <w:rFonts w:ascii="Times New Roman"/>
          <w:b w:val="false"/>
          <w:i w:val="false"/>
          <w:color w:val="000000"/>
          <w:sz w:val="28"/>
        </w:rPr>
        <w:t>
      1) Көрсеткіштің нормативтік мәні – 80-85%;</w:t>
      </w:r>
      <w:r>
        <w:br/>
      </w:r>
      <w:r>
        <w:rPr>
          <w:rFonts w:ascii="Times New Roman"/>
          <w:b w:val="false"/>
          <w:i w:val="false"/>
          <w:color w:val="000000"/>
          <w:sz w:val="28"/>
        </w:rPr>
        <w:t>
      2) Көрсеткіштің келесі жылдағы нысаналы мәні – 75-80%;</w:t>
      </w:r>
      <w:r>
        <w:br/>
      </w:r>
      <w:r>
        <w:rPr>
          <w:rFonts w:ascii="Times New Roman"/>
          <w:b w:val="false"/>
          <w:i w:val="false"/>
          <w:color w:val="000000"/>
          <w:sz w:val="28"/>
        </w:rPr>
        <w:t>
      3) Көрсеткіштің есепті жылдағы ағымдағы мәні – 70-75%.</w:t>
      </w:r>
    </w:p>
    <w:bookmarkEnd w:id="9"/>
    <w:p>
      <w:pPr>
        <w:spacing w:after="0"/>
        <w:ind w:left="0"/>
        <w:jc w:val="left"/>
      </w:pPr>
      <w:r>
        <w:rPr>
          <w:rFonts w:ascii="Times New Roman"/>
          <w:b/>
          <w:i w:val="false"/>
          <w:color w:val="000000"/>
        </w:rPr>
        <w:t xml:space="preserve"> Сапасы</w:t>
      </w:r>
    </w:p>
    <w:bookmarkStart w:name="z29" w:id="10"/>
    <w:p>
      <w:pPr>
        <w:spacing w:after="0"/>
        <w:ind w:left="0"/>
        <w:jc w:val="both"/>
      </w:pPr>
      <w:r>
        <w:rPr>
          <w:rFonts w:ascii="Times New Roman"/>
          <w:b w:val="false"/>
          <w:i w:val="false"/>
          <w:color w:val="000000"/>
          <w:sz w:val="28"/>
        </w:rPr>
        <w:t>
      24. Қызметті ұсыну үрдісінің сапасына қанағаттанған тұтынушылардың % (үлесі):</w:t>
      </w:r>
      <w:r>
        <w:br/>
      </w:r>
      <w:r>
        <w:rPr>
          <w:rFonts w:ascii="Times New Roman"/>
          <w:b w:val="false"/>
          <w:i w:val="false"/>
          <w:color w:val="000000"/>
          <w:sz w:val="28"/>
        </w:rPr>
        <w:t>
      1) Көрсеткіштің нормативтік мәні – 90%;</w:t>
      </w:r>
      <w:r>
        <w:br/>
      </w:r>
      <w:r>
        <w:rPr>
          <w:rFonts w:ascii="Times New Roman"/>
          <w:b w:val="false"/>
          <w:i w:val="false"/>
          <w:color w:val="000000"/>
          <w:sz w:val="28"/>
        </w:rPr>
        <w:t>
      2) Көрсеткіштің келесі жылдағы нысаналы мәні - 85%;</w:t>
      </w:r>
      <w:r>
        <w:br/>
      </w:r>
      <w:r>
        <w:rPr>
          <w:rFonts w:ascii="Times New Roman"/>
          <w:b w:val="false"/>
          <w:i w:val="false"/>
          <w:color w:val="000000"/>
          <w:sz w:val="28"/>
        </w:rPr>
        <w:t>
      3) Көрсеткіштің есепті жылдағы ағымдағы мәні – 80%;</w:t>
      </w:r>
      <w:r>
        <w:br/>
      </w:r>
      <w:r>
        <w:rPr>
          <w:rFonts w:ascii="Times New Roman"/>
          <w:b w:val="false"/>
          <w:i w:val="false"/>
          <w:color w:val="000000"/>
          <w:sz w:val="28"/>
        </w:rPr>
        <w:t>
</w:t>
      </w:r>
      <w:r>
        <w:rPr>
          <w:rFonts w:ascii="Times New Roman"/>
          <w:b w:val="false"/>
          <w:i w:val="false"/>
          <w:color w:val="000000"/>
          <w:sz w:val="28"/>
        </w:rPr>
        <w:t>
      25. Құжаттарды лауазымды тұлға дұрыс рәсімдеген жағдайдың (жүргізілген төлемдер, есеп айырысулар және т.б.) % (үлесі):</w:t>
      </w:r>
      <w:r>
        <w:br/>
      </w:r>
      <w:r>
        <w:rPr>
          <w:rFonts w:ascii="Times New Roman"/>
          <w:b w:val="false"/>
          <w:i w:val="false"/>
          <w:color w:val="000000"/>
          <w:sz w:val="28"/>
        </w:rPr>
        <w:t>
      1) Көрсеткіштің нормативтік мәні – 100%;</w:t>
      </w:r>
      <w:r>
        <w:br/>
      </w:r>
      <w:r>
        <w:rPr>
          <w:rFonts w:ascii="Times New Roman"/>
          <w:b w:val="false"/>
          <w:i w:val="false"/>
          <w:color w:val="000000"/>
          <w:sz w:val="28"/>
        </w:rPr>
        <w:t>
      2) Көрсеткіштің келесі жылдағы нысаналы мәні - 95%;</w:t>
      </w:r>
      <w:r>
        <w:br/>
      </w:r>
      <w:r>
        <w:rPr>
          <w:rFonts w:ascii="Times New Roman"/>
          <w:b w:val="false"/>
          <w:i w:val="false"/>
          <w:color w:val="000000"/>
          <w:sz w:val="28"/>
        </w:rPr>
        <w:t>
      3) Көрсеткіштің есепті жылдағы ағымдағы мәні – 90%.</w:t>
      </w:r>
    </w:p>
    <w:bookmarkEnd w:id="10"/>
    <w:p>
      <w:pPr>
        <w:spacing w:after="0"/>
        <w:ind w:left="0"/>
        <w:jc w:val="left"/>
      </w:pPr>
      <w:r>
        <w:rPr>
          <w:rFonts w:ascii="Times New Roman"/>
          <w:b/>
          <w:i w:val="false"/>
          <w:color w:val="000000"/>
        </w:rPr>
        <w:t xml:space="preserve"> Қол жетімділік</w:t>
      </w:r>
    </w:p>
    <w:bookmarkStart w:name="z31" w:id="11"/>
    <w:p>
      <w:pPr>
        <w:spacing w:after="0"/>
        <w:ind w:left="0"/>
        <w:jc w:val="both"/>
      </w:pPr>
      <w:r>
        <w:rPr>
          <w:rFonts w:ascii="Times New Roman"/>
          <w:b w:val="false"/>
          <w:i w:val="false"/>
          <w:color w:val="000000"/>
          <w:sz w:val="28"/>
        </w:rPr>
        <w:t>
      26. Қызметті ұсыну тәртібі туралы сапаға және ақпаратқа қанағаттанған тұтынушылардың % (үлесі):</w:t>
      </w:r>
      <w:r>
        <w:br/>
      </w:r>
      <w:r>
        <w:rPr>
          <w:rFonts w:ascii="Times New Roman"/>
          <w:b w:val="false"/>
          <w:i w:val="false"/>
          <w:color w:val="000000"/>
          <w:sz w:val="28"/>
        </w:rPr>
        <w:t>
      1) Көрсеткіштің нормативтік мәні – 90%;</w:t>
      </w:r>
      <w:r>
        <w:br/>
      </w:r>
      <w:r>
        <w:rPr>
          <w:rFonts w:ascii="Times New Roman"/>
          <w:b w:val="false"/>
          <w:i w:val="false"/>
          <w:color w:val="000000"/>
          <w:sz w:val="28"/>
        </w:rPr>
        <w:t>
      2) Көрсеткіштің келесі жылдағы нысаналы мәні - 85%;</w:t>
      </w:r>
      <w:r>
        <w:br/>
      </w:r>
      <w:r>
        <w:rPr>
          <w:rFonts w:ascii="Times New Roman"/>
          <w:b w:val="false"/>
          <w:i w:val="false"/>
          <w:color w:val="000000"/>
          <w:sz w:val="28"/>
        </w:rPr>
        <w:t>
      3) Көрсеткіштің есепті жылдағы ағымдағы мәні – 80 %.</w:t>
      </w:r>
      <w:r>
        <w:br/>
      </w:r>
      <w:r>
        <w:rPr>
          <w:rFonts w:ascii="Times New Roman"/>
          <w:b w:val="false"/>
          <w:i w:val="false"/>
          <w:color w:val="000000"/>
          <w:sz w:val="28"/>
        </w:rPr>
        <w:t>
</w:t>
      </w:r>
      <w:r>
        <w:rPr>
          <w:rFonts w:ascii="Times New Roman"/>
          <w:b w:val="false"/>
          <w:i w:val="false"/>
          <w:color w:val="000000"/>
          <w:sz w:val="28"/>
        </w:rPr>
        <w:t>
      27. Тұтынушы құжаттарды дұрыс толтырған және бірінші ретте тапсырған оқиғалардың % (үлесі):</w:t>
      </w:r>
      <w:r>
        <w:br/>
      </w:r>
      <w:r>
        <w:rPr>
          <w:rFonts w:ascii="Times New Roman"/>
          <w:b w:val="false"/>
          <w:i w:val="false"/>
          <w:color w:val="000000"/>
          <w:sz w:val="28"/>
        </w:rPr>
        <w:t>
      1) Көрсеткіштің нормативтік мәні – 80%;</w:t>
      </w:r>
      <w:r>
        <w:br/>
      </w:r>
      <w:r>
        <w:rPr>
          <w:rFonts w:ascii="Times New Roman"/>
          <w:b w:val="false"/>
          <w:i w:val="false"/>
          <w:color w:val="000000"/>
          <w:sz w:val="28"/>
        </w:rPr>
        <w:t>
      2) Көрсеткіштің келесі жылдағы нысаналы мәні - 75%;</w:t>
      </w:r>
      <w:r>
        <w:br/>
      </w:r>
      <w:r>
        <w:rPr>
          <w:rFonts w:ascii="Times New Roman"/>
          <w:b w:val="false"/>
          <w:i w:val="false"/>
          <w:color w:val="000000"/>
          <w:sz w:val="28"/>
        </w:rPr>
        <w:t>
      3) Көрсеткіштің есепті жылдағы ағымдағы мәні – 72%.</w:t>
      </w:r>
      <w:r>
        <w:br/>
      </w:r>
      <w:r>
        <w:rPr>
          <w:rFonts w:ascii="Times New Roman"/>
          <w:b w:val="false"/>
          <w:i w:val="false"/>
          <w:color w:val="000000"/>
          <w:sz w:val="28"/>
        </w:rPr>
        <w:t>
</w:t>
      </w:r>
      <w:r>
        <w:rPr>
          <w:rFonts w:ascii="Times New Roman"/>
          <w:b w:val="false"/>
          <w:i w:val="false"/>
          <w:color w:val="000000"/>
          <w:sz w:val="28"/>
        </w:rPr>
        <w:t>
      28. Интернет арқылы қол жетімді қызметтерінен ақпарат % (үлесі):</w:t>
      </w:r>
      <w:r>
        <w:br/>
      </w:r>
      <w:r>
        <w:rPr>
          <w:rFonts w:ascii="Times New Roman"/>
          <w:b w:val="false"/>
          <w:i w:val="false"/>
          <w:color w:val="000000"/>
          <w:sz w:val="28"/>
        </w:rPr>
        <w:t>
      1) Көрсеткіштің нормативтік мәні – 50%;</w:t>
      </w:r>
      <w:r>
        <w:br/>
      </w:r>
      <w:r>
        <w:rPr>
          <w:rFonts w:ascii="Times New Roman"/>
          <w:b w:val="false"/>
          <w:i w:val="false"/>
          <w:color w:val="000000"/>
          <w:sz w:val="28"/>
        </w:rPr>
        <w:t>
      2) Көрсеткіштің келесі жылдағы нысаналы мәні - 45%;</w:t>
      </w:r>
      <w:r>
        <w:br/>
      </w:r>
      <w:r>
        <w:rPr>
          <w:rFonts w:ascii="Times New Roman"/>
          <w:b w:val="false"/>
          <w:i w:val="false"/>
          <w:color w:val="000000"/>
          <w:sz w:val="28"/>
        </w:rPr>
        <w:t>
      3) Көрсеткіштің есепті жылдағы ағымдағы мәні – 40%.</w:t>
      </w:r>
      <w:r>
        <w:br/>
      </w:r>
      <w:r>
        <w:rPr>
          <w:rFonts w:ascii="Times New Roman"/>
          <w:b w:val="false"/>
          <w:i w:val="false"/>
          <w:color w:val="000000"/>
          <w:sz w:val="28"/>
        </w:rPr>
        <w:t>
                            </w:t>
      </w:r>
      <w:r>
        <w:rPr>
          <w:rFonts w:ascii="Times New Roman"/>
          <w:b/>
          <w:i w:val="false"/>
          <w:color w:val="000000"/>
          <w:sz w:val="28"/>
        </w:rPr>
        <w:t>Шағымдану үдерісі</w:t>
      </w:r>
    </w:p>
    <w:bookmarkEnd w:id="11"/>
    <w:bookmarkStart w:name="z34" w:id="12"/>
    <w:p>
      <w:pPr>
        <w:spacing w:after="0"/>
        <w:ind w:left="0"/>
        <w:jc w:val="both"/>
      </w:pPr>
      <w:r>
        <w:rPr>
          <w:rFonts w:ascii="Times New Roman"/>
          <w:b w:val="false"/>
          <w:i w:val="false"/>
          <w:color w:val="000000"/>
          <w:sz w:val="28"/>
        </w:rPr>
        <w:t>
      29. Қызметтің осы түрі бойынша қызмет көрсетілген тұтынушылардың жалпы санына негізделген шағымдардың % (үлесі):</w:t>
      </w:r>
      <w:r>
        <w:br/>
      </w:r>
      <w:r>
        <w:rPr>
          <w:rFonts w:ascii="Times New Roman"/>
          <w:b w:val="false"/>
          <w:i w:val="false"/>
          <w:color w:val="000000"/>
          <w:sz w:val="28"/>
        </w:rPr>
        <w:t>
      1) Көрсеткіштің нормативтік мәні – 0,5%;</w:t>
      </w:r>
      <w:r>
        <w:br/>
      </w:r>
      <w:r>
        <w:rPr>
          <w:rFonts w:ascii="Times New Roman"/>
          <w:b w:val="false"/>
          <w:i w:val="false"/>
          <w:color w:val="000000"/>
          <w:sz w:val="28"/>
        </w:rPr>
        <w:t>
      2) Көрсеткіштің келесі жылдағы нысаналы мәні – 0,5%;</w:t>
      </w:r>
      <w:r>
        <w:br/>
      </w:r>
      <w:r>
        <w:rPr>
          <w:rFonts w:ascii="Times New Roman"/>
          <w:b w:val="false"/>
          <w:i w:val="false"/>
          <w:color w:val="000000"/>
          <w:sz w:val="28"/>
        </w:rPr>
        <w:t>
      3) Көрсеткіштің есепті жылдағы ағымдағы мәні – 0,5%.</w:t>
      </w:r>
      <w:r>
        <w:br/>
      </w:r>
      <w:r>
        <w:rPr>
          <w:rFonts w:ascii="Times New Roman"/>
          <w:b w:val="false"/>
          <w:i w:val="false"/>
          <w:color w:val="000000"/>
          <w:sz w:val="28"/>
        </w:rPr>
        <w:t>
</w:t>
      </w:r>
      <w:r>
        <w:rPr>
          <w:rFonts w:ascii="Times New Roman"/>
          <w:b w:val="false"/>
          <w:i w:val="false"/>
          <w:color w:val="000000"/>
          <w:sz w:val="28"/>
        </w:rPr>
        <w:t>
      30. Белгіленген мерзімде қаралған және қанағаттандырылған негізделген шағымдардың % (үлесі):</w:t>
      </w:r>
      <w:r>
        <w:br/>
      </w:r>
      <w:r>
        <w:rPr>
          <w:rFonts w:ascii="Times New Roman"/>
          <w:b w:val="false"/>
          <w:i w:val="false"/>
          <w:color w:val="000000"/>
          <w:sz w:val="28"/>
        </w:rPr>
        <w:t>
      1) Көрсеткіштің нормативтік мәні – 100%;</w:t>
      </w:r>
      <w:r>
        <w:br/>
      </w:r>
      <w:r>
        <w:rPr>
          <w:rFonts w:ascii="Times New Roman"/>
          <w:b w:val="false"/>
          <w:i w:val="false"/>
          <w:color w:val="000000"/>
          <w:sz w:val="28"/>
        </w:rPr>
        <w:t>
      2) Көрсеткіштің келесі жылдағы нысаналы мәні - 95%;</w:t>
      </w:r>
      <w:r>
        <w:br/>
      </w:r>
      <w:r>
        <w:rPr>
          <w:rFonts w:ascii="Times New Roman"/>
          <w:b w:val="false"/>
          <w:i w:val="false"/>
          <w:color w:val="000000"/>
          <w:sz w:val="28"/>
        </w:rPr>
        <w:t>
      3) Көрсеткіштің есепті жылдағы ағымдағы мәні – 90%.</w:t>
      </w:r>
      <w:r>
        <w:br/>
      </w:r>
      <w:r>
        <w:rPr>
          <w:rFonts w:ascii="Times New Roman"/>
          <w:b w:val="false"/>
          <w:i w:val="false"/>
          <w:color w:val="000000"/>
          <w:sz w:val="28"/>
        </w:rPr>
        <w:t>
</w:t>
      </w:r>
      <w:r>
        <w:rPr>
          <w:rFonts w:ascii="Times New Roman"/>
          <w:b w:val="false"/>
          <w:i w:val="false"/>
          <w:color w:val="000000"/>
          <w:sz w:val="28"/>
        </w:rPr>
        <w:t>
      31. Шағымданудың қолданыстағы тәртібіне қанағаттанған тұтынушылардың % (үлесі):</w:t>
      </w:r>
      <w:r>
        <w:br/>
      </w:r>
      <w:r>
        <w:rPr>
          <w:rFonts w:ascii="Times New Roman"/>
          <w:b w:val="false"/>
          <w:i w:val="false"/>
          <w:color w:val="000000"/>
          <w:sz w:val="28"/>
        </w:rPr>
        <w:t>
      1) Көрсеткіштің нормативтік мәні – 90%;</w:t>
      </w:r>
      <w:r>
        <w:br/>
      </w:r>
      <w:r>
        <w:rPr>
          <w:rFonts w:ascii="Times New Roman"/>
          <w:b w:val="false"/>
          <w:i w:val="false"/>
          <w:color w:val="000000"/>
          <w:sz w:val="28"/>
        </w:rPr>
        <w:t>
      2) Көрсеткіштің келесі жылдағы нысаналы мәні - 85%;</w:t>
      </w:r>
      <w:r>
        <w:br/>
      </w:r>
      <w:r>
        <w:rPr>
          <w:rFonts w:ascii="Times New Roman"/>
          <w:b w:val="false"/>
          <w:i w:val="false"/>
          <w:color w:val="000000"/>
          <w:sz w:val="28"/>
        </w:rPr>
        <w:t>
      3) Көрсеткіштің есепті жылдағы ағымдағы мәні – 80%.</w:t>
      </w:r>
      <w:r>
        <w:br/>
      </w:r>
      <w:r>
        <w:rPr>
          <w:rFonts w:ascii="Times New Roman"/>
          <w:b w:val="false"/>
          <w:i w:val="false"/>
          <w:color w:val="000000"/>
          <w:sz w:val="28"/>
        </w:rPr>
        <w:t>
</w:t>
      </w:r>
      <w:r>
        <w:rPr>
          <w:rFonts w:ascii="Times New Roman"/>
          <w:b w:val="false"/>
          <w:i w:val="false"/>
          <w:color w:val="000000"/>
          <w:sz w:val="28"/>
        </w:rPr>
        <w:t>
      32. Шағымдану мерзіміне қанағаттанған тұтынушылардың % (үлесі):</w:t>
      </w:r>
      <w:r>
        <w:br/>
      </w:r>
      <w:r>
        <w:rPr>
          <w:rFonts w:ascii="Times New Roman"/>
          <w:b w:val="false"/>
          <w:i w:val="false"/>
          <w:color w:val="000000"/>
          <w:sz w:val="28"/>
        </w:rPr>
        <w:t>
      1) Көрсеткіштің нормативтік мәні – 90%;</w:t>
      </w:r>
      <w:r>
        <w:br/>
      </w:r>
      <w:r>
        <w:rPr>
          <w:rFonts w:ascii="Times New Roman"/>
          <w:b w:val="false"/>
          <w:i w:val="false"/>
          <w:color w:val="000000"/>
          <w:sz w:val="28"/>
        </w:rPr>
        <w:t>
      2) Көрсеткіштің келесі жылдағы нысаналы мәні - 85%;</w:t>
      </w:r>
      <w:r>
        <w:br/>
      </w:r>
      <w:r>
        <w:rPr>
          <w:rFonts w:ascii="Times New Roman"/>
          <w:b w:val="false"/>
          <w:i w:val="false"/>
          <w:color w:val="000000"/>
          <w:sz w:val="28"/>
        </w:rPr>
        <w:t>
      3) Көрсеткіштің есепті жылдағы ағымдағы мәні – 82%.</w:t>
      </w:r>
      <w:r>
        <w:br/>
      </w:r>
      <w:r>
        <w:rPr>
          <w:rFonts w:ascii="Times New Roman"/>
          <w:b w:val="false"/>
          <w:i w:val="false"/>
          <w:color w:val="000000"/>
          <w:sz w:val="28"/>
        </w:rPr>
        <w:t>
                           </w:t>
      </w:r>
      <w:r>
        <w:rPr>
          <w:rFonts w:ascii="Times New Roman"/>
          <w:b/>
          <w:i w:val="false"/>
          <w:color w:val="000000"/>
          <w:sz w:val="28"/>
        </w:rPr>
        <w:t xml:space="preserve"> 5. Сыпайылық</w:t>
      </w:r>
    </w:p>
    <w:bookmarkEnd w:id="12"/>
    <w:bookmarkStart w:name="z38" w:id="13"/>
    <w:p>
      <w:pPr>
        <w:spacing w:after="0"/>
        <w:ind w:left="0"/>
        <w:jc w:val="both"/>
      </w:pPr>
      <w:r>
        <w:rPr>
          <w:rFonts w:ascii="Times New Roman"/>
          <w:b w:val="false"/>
          <w:i w:val="false"/>
          <w:color w:val="000000"/>
          <w:sz w:val="28"/>
        </w:rPr>
        <w:t>
      33. Қызметкерлердің сыпайылығына қанағаттанған тұтынушылардың % (үлесі):</w:t>
      </w:r>
      <w:r>
        <w:br/>
      </w:r>
      <w:r>
        <w:rPr>
          <w:rFonts w:ascii="Times New Roman"/>
          <w:b w:val="false"/>
          <w:i w:val="false"/>
          <w:color w:val="000000"/>
          <w:sz w:val="28"/>
        </w:rPr>
        <w:t>
      1) Көрсеткіштің нормативтік мәні – 90%;</w:t>
      </w:r>
      <w:r>
        <w:br/>
      </w:r>
      <w:r>
        <w:rPr>
          <w:rFonts w:ascii="Times New Roman"/>
          <w:b w:val="false"/>
          <w:i w:val="false"/>
          <w:color w:val="000000"/>
          <w:sz w:val="28"/>
        </w:rPr>
        <w:t>
      2) Көрсеткіштің келесі жылдағы нысаналы мәні - 85%;</w:t>
      </w:r>
      <w:r>
        <w:br/>
      </w:r>
      <w:r>
        <w:rPr>
          <w:rFonts w:ascii="Times New Roman"/>
          <w:b w:val="false"/>
          <w:i w:val="false"/>
          <w:color w:val="000000"/>
          <w:sz w:val="28"/>
        </w:rPr>
        <w:t>
      3) Көрсеткіштің есепті жылдағы ағымдағы мәні – 80%.</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