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39087" w14:textId="79390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Көше атын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Жылыой ауданы Жаңа Қаратон поселкесі әкімінің 2009 жылғы 23 қыркүйектегі N 34 шешімі. Жылыой аудандық әділет департаментінде 2009 жылғы 30 қазанда N 4-2-132 тіркелді. Күші жойылды - Жаңа Қаратон поселкесі әкімінің 2010 жылғы 11 маусымдағы N 29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Жылыой ауданы Жаңа Қаратон поселкесі әкімінің 2010.06.11 N 29 шешімімен.</w:t>
      </w:r>
      <w:r>
        <w:br/>
      </w:r>
      <w:r>
        <w:rPr>
          <w:rFonts w:ascii="Times New Roman"/>
          <w:b w:val="false"/>
          <w:i w:val="false"/>
          <w:color w:val="000000"/>
          <w:sz w:val="28"/>
        </w:rPr>
        <w:t xml:space="preserve">
      Қазақстан Республикасының 1993 жылғы 8 желтоқсандағы № 4200 "Қазақстан Республикасының әкімшілік-аумақтық құрылысы туралы" </w:t>
      </w:r>
      <w:r>
        <w:rPr>
          <w:rFonts w:ascii="Times New Roman"/>
          <w:b w:val="false"/>
          <w:i w:val="false"/>
          <w:color w:val="000000"/>
          <w:sz w:val="28"/>
        </w:rPr>
        <w:t>Заңының 14-бабының</w:t>
      </w:r>
      <w:r>
        <w:rPr>
          <w:rFonts w:ascii="Times New Roman"/>
          <w:b w:val="false"/>
          <w:i w:val="false"/>
          <w:color w:val="000000"/>
          <w:sz w:val="28"/>
        </w:rPr>
        <w:t xml:space="preserve"> 4-ші тармағына және облыс әкімиятының 2009 жылғы 7  шілдедегі № 162 "Атырау облысының елді мекендерінің құрамдас бөліктеріне атау беру және кайта атауын, жер учаскелеріне, ғимараттар мен кұрылыстарға реттік нөмірлерін беру талаптарын белгілеу қағидасын бекіту туралы" қаулысы мен аудандық ономастикалық комиссияның 2009 жылғы 21 қыркүйектегі № 7 шешіміне сәйкес </w:t>
      </w:r>
      <w:r>
        <w:rPr>
          <w:rFonts w:ascii="Times New Roman"/>
          <w:b/>
          <w:i w:val="false"/>
          <w:color w:val="000000"/>
          <w:sz w:val="28"/>
        </w:rPr>
        <w:t>ШЕШЕМІН:</w:t>
      </w:r>
      <w:r>
        <w:br/>
      </w:r>
      <w:r>
        <w:rPr>
          <w:rFonts w:ascii="Times New Roman"/>
          <w:b w:val="false"/>
          <w:i w:val="false"/>
          <w:color w:val="000000"/>
          <w:sz w:val="28"/>
        </w:rPr>
        <w:t>
</w:t>
      </w:r>
      <w:r>
        <w:rPr>
          <w:rFonts w:ascii="Times New Roman"/>
          <w:b w:val="false"/>
          <w:i w:val="false"/>
          <w:color w:val="000000"/>
          <w:sz w:val="28"/>
        </w:rPr>
        <w:t>
1. Жаңа Қаратон поселкесінде атаусыз көшелерге № 1 - № 94 дейінгі аралықта реттік нөмірмен берілсін.</w:t>
      </w:r>
      <w:r>
        <w:br/>
      </w:r>
      <w:r>
        <w:rPr>
          <w:rFonts w:ascii="Times New Roman"/>
          <w:b w:val="false"/>
          <w:i w:val="false"/>
          <w:color w:val="000000"/>
          <w:sz w:val="28"/>
        </w:rPr>
        <w:t>
</w:t>
      </w:r>
      <w:r>
        <w:rPr>
          <w:rFonts w:ascii="Times New Roman"/>
          <w:b w:val="false"/>
          <w:i w:val="false"/>
          <w:color w:val="000000"/>
          <w:sz w:val="28"/>
        </w:rPr>
        <w:t>
      2. Тұрғындарға берілген көшелерді ауылдағы үлгілі көшеге айналдыру, көше тәртібі мен тазалығын сақтау ұсынылсын.</w:t>
      </w:r>
      <w:r>
        <w:br/>
      </w:r>
      <w:r>
        <w:rPr>
          <w:rFonts w:ascii="Times New Roman"/>
          <w:b w:val="false"/>
          <w:i w:val="false"/>
          <w:color w:val="000000"/>
          <w:sz w:val="28"/>
        </w:rPr>
        <w:t>
</w:t>
      </w:r>
      <w:r>
        <w:rPr>
          <w:rFonts w:ascii="Times New Roman"/>
          <w:b w:val="false"/>
          <w:i w:val="false"/>
          <w:color w:val="000000"/>
          <w:sz w:val="28"/>
        </w:rPr>
        <w:t>
      3. Шешім алғаш ресми жарияланғаннан кейін күнтізбелік он күн өткен соң қолданысқа енеді.</w:t>
      </w:r>
      <w:r>
        <w:br/>
      </w:r>
      <w:r>
        <w:rPr>
          <w:rFonts w:ascii="Times New Roman"/>
          <w:b w:val="false"/>
          <w:i w:val="false"/>
          <w:color w:val="000000"/>
          <w:sz w:val="28"/>
        </w:rPr>
        <w:t>
</w:t>
      </w:r>
      <w:r>
        <w:rPr>
          <w:rFonts w:ascii="Times New Roman"/>
          <w:b w:val="false"/>
          <w:i/>
          <w:color w:val="000000"/>
          <w:sz w:val="28"/>
        </w:rPr>
        <w:t>      Поселке әкімінің</w:t>
      </w:r>
      <w:r>
        <w:br/>
      </w:r>
      <w:r>
        <w:rPr>
          <w:rFonts w:ascii="Times New Roman"/>
          <w:b w:val="false"/>
          <w:i w:val="false"/>
          <w:color w:val="000000"/>
          <w:sz w:val="28"/>
        </w:rPr>
        <w:t>
</w:t>
      </w:r>
      <w:r>
        <w:rPr>
          <w:rFonts w:ascii="Times New Roman"/>
          <w:b w:val="false"/>
          <w:i/>
          <w:color w:val="000000"/>
          <w:sz w:val="28"/>
        </w:rPr>
        <w:t xml:space="preserve">      міндетін атқарушы </w:t>
      </w:r>
      <w:r>
        <w:rPr>
          <w:rFonts w:ascii="Times New Roman"/>
          <w:b w:val="false"/>
          <w:i w:val="false"/>
          <w:color w:val="000000"/>
          <w:sz w:val="28"/>
        </w:rPr>
        <w:t>              </w:t>
      </w:r>
      <w:r>
        <w:rPr>
          <w:rFonts w:ascii="Times New Roman"/>
          <w:b w:val="false"/>
          <w:i/>
          <w:color w:val="000000"/>
          <w:sz w:val="28"/>
        </w:rPr>
        <w:t>Р. Молдабаева</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