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606e" w14:textId="6e96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 арналған әлеуметтік жұмыс орындарын ұйымдастыру
және қаржыландыру туралы</w:t>
      </w:r>
    </w:p>
    <w:p>
      <w:pPr>
        <w:spacing w:after="0"/>
        <w:ind w:left="0"/>
        <w:jc w:val="both"/>
      </w:pPr>
      <w:r>
        <w:rPr>
          <w:rFonts w:ascii="Times New Roman"/>
          <w:b w:val="false"/>
          <w:i w:val="false"/>
          <w:color w:val="000000"/>
          <w:sz w:val="28"/>
        </w:rPr>
        <w:t>Атырау облыстық әкімиятының 2009 жылғы 26 мамырдағы N 137 қаулысы.
Атырау облыстық Әділет департаментінде 2009 жылғы 9 маусымда N 2548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27 бабына</w:t>
      </w:r>
      <w:r>
        <w:rPr>
          <w:rFonts w:ascii="Times New Roman"/>
          <w:b w:val="false"/>
          <w:i w:val="false"/>
          <w:color w:val="000000"/>
          <w:sz w:val="28"/>
        </w:rPr>
        <w:t>, Қазақстан Республикасының 2001 жылғы 23 қаңтардағы N 149 "Халықты жұмыспен қамту туралы" Заңының 5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6 наурыздағы N 264 "Мемлекеттік басшының 2009 жылғы 6 наурыздағы "Дағдарыстан жаңарту мен дамуға"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жоспарының (Жол картасы) 1 тармағының 1.5 тармақшасына, Атырау облысы әкімиятының 2008 жылғы 11 қаңтардағы N 4 "Атырау облысының халықты жұмыспен қамту жүйесін жетілдіру жөніндегі 2008-2010 жылдарға арналған іс-шаралар жоспарын бекіту туралы" қаулысына сәйкес облыс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Атырау қаласы және аудандар әкімдері халықтың нысаналы топтарына арналған әлеуметтік жұмыс орындарын ұйымдастыруға бөлінген қаражатты толық игеруді қамтамасыз етсін.</w:t>
      </w:r>
      <w:r>
        <w:br/>
      </w:r>
      <w:r>
        <w:rPr>
          <w:rFonts w:ascii="Times New Roman"/>
          <w:b w:val="false"/>
          <w:i w:val="false"/>
          <w:color w:val="000000"/>
          <w:sz w:val="28"/>
        </w:rPr>
        <w:t>
</w:t>
      </w:r>
      <w:r>
        <w:rPr>
          <w:rFonts w:ascii="Times New Roman"/>
          <w:b w:val="false"/>
          <w:i w:val="false"/>
          <w:color w:val="000000"/>
          <w:sz w:val="28"/>
        </w:rPr>
        <w:t>
      2. Халықтың нысаналы топтарына арналған әлеуметтік жұмыс орындарын ұйымдастыру және қаржыландыру кезінде мыналар:</w:t>
      </w:r>
      <w:r>
        <w:br/>
      </w:r>
      <w:r>
        <w:rPr>
          <w:rFonts w:ascii="Times New Roman"/>
          <w:b w:val="false"/>
          <w:i w:val="false"/>
          <w:color w:val="000000"/>
          <w:sz w:val="28"/>
        </w:rPr>
        <w:t>
      1) Атырау қаласы және аудандардың жұмыспен қамту және әлеуметтік бағдарламалар бөлімдері жұмыс берушілермен нысаналы топтарға кіретін тұлғаларды әлеуметтік жұмыс орындарына жұмысқа орналастыру, олардың шығындарын жергілікті бюджет қаражаты есебінен ішінара өтеу арқылы олардың еңбегіне ақы төлеу  жөнінде шарттар жасасады;</w:t>
      </w:r>
      <w:r>
        <w:br/>
      </w:r>
      <w:r>
        <w:rPr>
          <w:rFonts w:ascii="Times New Roman"/>
          <w:b w:val="false"/>
          <w:i w:val="false"/>
          <w:color w:val="000000"/>
          <w:sz w:val="28"/>
        </w:rPr>
        <w:t>
      2) нысаналы топтарға кіретін тұлғаларды әлеуметтік жұмыс орындарына жұмысқа орналастыру мақсатында Атырау қаласы және аудандар әкімдері әлеуметтік жұмыс орындары құрылатын ұйымдардың тізбесін айқындайды;</w:t>
      </w:r>
      <w:r>
        <w:br/>
      </w:r>
      <w:r>
        <w:rPr>
          <w:rFonts w:ascii="Times New Roman"/>
          <w:b w:val="false"/>
          <w:i w:val="false"/>
          <w:color w:val="000000"/>
          <w:sz w:val="28"/>
        </w:rPr>
        <w:t>
      3) нысаналы топтарға кіретін тұлғаларды әлeуметтік жұмыс орындарына жұмысқа орналастыру Атырау қаласы және аудандардың жұмыспен қамтуды үйлестіру және әлеуметтік бағдарламалар бөлімдерінің жолдамасы бойынша жүзеге асырылады;</w:t>
      </w:r>
      <w:r>
        <w:br/>
      </w:r>
      <w:r>
        <w:rPr>
          <w:rFonts w:ascii="Times New Roman"/>
          <w:b w:val="false"/>
          <w:i w:val="false"/>
          <w:color w:val="000000"/>
          <w:sz w:val="28"/>
        </w:rPr>
        <w:t>
      4) әлеуметтік жұмыс орындарын ұйымдастыру мерзімі жұмыс беруші мен әлеуметтік жұмыс орнына жұмысқа орналастырылған тұлға арасында жасалатын еңбек шартында белгіленеді, алайда ол алты айдан аспауы тиіс;</w:t>
      </w:r>
      <w:r>
        <w:br/>
      </w:r>
      <w:r>
        <w:rPr>
          <w:rFonts w:ascii="Times New Roman"/>
          <w:b w:val="false"/>
          <w:i w:val="false"/>
          <w:color w:val="000000"/>
          <w:sz w:val="28"/>
        </w:rPr>
        <w:t>
      5) жергілікті бюджеттен әлеуметтік жұмыс орнына жұмысқа орналастырылған тұлғаға орташа айлық аударымдарының мөлшері 20 000 теңгеге тең;</w:t>
      </w:r>
      <w:r>
        <w:br/>
      </w:r>
      <w:r>
        <w:rPr>
          <w:rFonts w:ascii="Times New Roman"/>
          <w:b w:val="false"/>
          <w:i w:val="false"/>
          <w:color w:val="000000"/>
          <w:sz w:val="28"/>
        </w:rPr>
        <w:t>
      6) жұмыс берушілердің есеп айырысу шоттарына бюджет қаражатын аударуды Атырау қаласы және аудандардың жұмыспен қамту және әлеуметтік бағдарламалар бөлімдері жүргізеді;</w:t>
      </w:r>
      <w:r>
        <w:br/>
      </w:r>
      <w:r>
        <w:rPr>
          <w:rFonts w:ascii="Times New Roman"/>
          <w:b w:val="false"/>
          <w:i w:val="false"/>
          <w:color w:val="000000"/>
          <w:sz w:val="28"/>
        </w:rPr>
        <w:t>
      7) әлеуметтік жұмыс орнына орналастырылған тұлғаның еңбегіне ақы төлеуді жұмыс беруші ай сайын еңбек шартының талаптарына сәйкес жүзеге асырады деп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Атырау облысы әкімдігінің 02.02.2010 № </w:t>
      </w:r>
      <w:r>
        <w:rPr>
          <w:rFonts w:ascii="Times New Roman"/>
          <w:b w:val="false"/>
          <w:i w:val="false"/>
          <w:color w:val="000000"/>
          <w:sz w:val="28"/>
        </w:rPr>
        <w:t>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 Аманғалиевқа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