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9369" w14:textId="0b99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ауданы бойынша төлемдердің жеке түрдегі мөлшерлемесі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2009 жылғы 22 маусымдағы N 7-14с шешімі. Солтүстік Қазақстан облысының Уәлиханов ауданының Әділет басқармасында 2009 жылғы 10 шілдеде N 13-13-108 тіркелді. Күші жойылды - Солтүстік Қазақстан облысы Уәлиханов аудандық мәслихатының 2013 жылғы 29 наурыздағы N 19-10с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Уәлиханов аудандық мәслихатының 29.03.2013 N 19-10с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№ 99-IV «Салық және бюджетке төленетін басқа да міндетті төлемдер туралы»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Уәлиханов ауданы бойынша төлемдердің жеке түрдегі мөлшерлемесі № 1, 2, 4, 5-қосымшаларға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оса беріледі)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Солтүстік Қазақстан облысы Уәлиханов аудандық мәслихатының 2010.08.02 </w:t>
      </w:r>
      <w:r>
        <w:rPr>
          <w:rFonts w:ascii="Times New Roman"/>
          <w:b w:val="false"/>
          <w:i w:val="false"/>
          <w:color w:val="000000"/>
          <w:sz w:val="28"/>
        </w:rPr>
        <w:t>N 7-23с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2007 жылғы 17 шілдедегі № 5-33с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«Уәлиханов ауданы бойынша төлемдердің жеке түрдегі мөлшерлемесі туралы» (2007 жылғы 22 тамыздағы тіркеу № 13-13-55, 2007 жылғы 25 тамыздағы № 37 «Шұғыла» газетінде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 бұқаралық ақпарат құралында жарияланғаннан кейін он күн өткен соң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  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К.Жантілеуов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. Бейсенбаев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маусымдағы № 7-14с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Уәлиханов ауданы бойынша жеке тұлғалар үшін кей кезде істелетін кәсіпкерлік қызметтердің түрлері бойынша бір күндік біржолғы талонның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3"/>
        <w:gridCol w:w="1913"/>
      </w:tblGrid>
      <w:tr>
        <w:trPr>
          <w:trHeight w:val="420" w:hRule="atLeast"/>
        </w:trPr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қызметтің түрлері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75" w:hRule="atLeast"/>
        </w:trPr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журналдарды қолдан өткізу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45" w:hRule="atLeast"/>
        </w:trPr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Тұқымды, тұқым отырғызатын материалдарды (отырғызатын ағаш және жеміс өсімдіктері)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нүктеден басқаларды өткізу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75" w:hRule="atLeast"/>
        </w:trPr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сыртында бақша өсімдіктерін өткізгені үшін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555" w:hRule="atLeast"/>
        </w:trPr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және жалданған тракторлармен жер учаскелерін өңдеу қызметін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990" w:hRule="atLeast"/>
        </w:trPr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Саяжайда өсірілген гүлдер мен өздерінің учаскелерінде өсірген гүлдерді өткізгені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маусымдағы № 7-14с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Уәлиханов ауданында істеп тұрған базарлардағы тауар сатумен</w:t>
      </w:r>
      <w:r>
        <w:br/>
      </w:r>
      <w:r>
        <w:rPr>
          <w:rFonts w:ascii="Times New Roman"/>
          <w:b/>
          <w:i w:val="false"/>
          <w:color w:val="000000"/>
        </w:rPr>
        <w:t>
шұғылданатын тұлғалар үшін біржолғы талондардың құны.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8293"/>
        <w:gridCol w:w="1953"/>
      </w:tblGrid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 мамандандыру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 столдан және дүкеншатырдан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 жеңіл автокөліктен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 жүк автокөлігінен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жеміс, сүт тағамдарын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жеміс, сүт тағамдарын столдан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жеміс, сүт тағамдарын жүк автокөлігінен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жеміс, сүт тағамдарын жеңіл автокөліктен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тағамдарын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Киім-кешек тауарларын қолдан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Киім-кешек тауарларын столдан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Киім-кешек тауарларын жүк автокөлігінен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Киім-кешек тауарларын жеңіл автокөліктен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тауарларын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автокөлікті сатқаны үшін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бөлшектерді сатқаны үшін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мен жылқыларды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жануарларды сатқаны үшін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жануарларын, құстарды, аңдарды сатқаны үшін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маусымдағы № 7-14с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Кейбір қызмет түрлеріне салық сомасының белгіленген мөлшерлемесі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Солтүстік Қазақстан облысы Уәлиханов аудандық мәслихатының 2011.12.08 </w:t>
      </w:r>
      <w:r>
        <w:rPr>
          <w:rFonts w:ascii="Times New Roman"/>
          <w:b w:val="false"/>
          <w:i w:val="false"/>
          <w:color w:val="ff0000"/>
          <w:sz w:val="28"/>
        </w:rPr>
        <w:t>N 4-36с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073"/>
        <w:gridCol w:w="5353"/>
      </w:tblGrid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Тiркелген салықтың базалық ставкаларының мөлшерi (айлық есептiк көрсеткiш)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ойыншымен ойын өткiзуге арналған, ұтыссыз ойын автоматы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Бiреуден артық ойыншылардың қатысуымен ойын өткiзуге арналған ұтыссыз ойын автоматы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 дербес компьютер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үстелi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маусымдағы № 7-14с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Уәлиханов ауданы бойынша жеке тұлғалар үшін маусымдық түрде істелетін кәсіпкерлік қызметтердің түрлері бойынша біржолғы талонның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2"/>
        <w:gridCol w:w="2728"/>
      </w:tblGrid>
      <w:tr>
        <w:trPr>
          <w:trHeight w:val="315" w:hRule="atLeast"/>
        </w:trPr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бағу, оның ішінде: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мал мен жылқының бір табыны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5" w:hRule="atLeast"/>
        </w:trPr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қара мал мен жылқының бір табыны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