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857d" w14:textId="6f68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2009 жылғы 27 сәуірдегі N 16-13с шешімі. Солтүстік Қазақстан облысының Уәлиханов ауданының Әділет басқармасында 2009 жылғы 21 мамырда N 13-13-104 тіркелді. Күші жойылды – Солтүстік Қазақстан облысы Уәлиханов аудандық мәслихатының 2018 жылғы 16 сәуірдегі № 3-25 с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Уәлиханов аудандық мәслихатының 16.04.2018 </w:t>
      </w:r>
      <w:r>
        <w:rPr>
          <w:rFonts w:ascii="Times New Roman"/>
          <w:b w:val="false"/>
          <w:i w:val="false"/>
          <w:color w:val="ff0000"/>
          <w:sz w:val="28"/>
        </w:rPr>
        <w:t>№ 3-25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бюджетке төленетін басқа да міндетті төлемдер туралы" (Салық кодексі)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Уәлиханов ауданы мәслихатының 03.08.2016 </w:t>
      </w:r>
      <w:r>
        <w:rPr>
          <w:rFonts w:ascii="Times New Roman"/>
          <w:b w:val="false"/>
          <w:i w:val="false"/>
          <w:color w:val="00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Автотұрақтарға (паркингтерге), автомобильге май құю станцияларына бөлінген (бөліп шығарылған) және казино орналасқан жерлерді қоспағанда,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383 -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жоғарылатылсын, сәйкесінше: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тұлғаларға берiлген ауыл шаруашылығы мақсатындағы жерлерге салынатын базалық салық мөлшерлемелері;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елді мекендердің жерлеріне (үй іргесіндегі жер учаскелерін қоспағанда) салынатын базалық салық мөлшерлемелері;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елдi мекендерден тыс орналасқан өнеркәсiп жерлерiне салынатын базалық салық мөлшерлемелері.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Кодекстің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және бірыңғай жер салығының базалық мөлшерлемелері он есеге жоғарылатылсын, сәйкесінше: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заңнамасына сәйкес пайдаланылмайтын ауыл шаруашылығы мақсатындағы жерлерге базалық салық мөлшерлемелері;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заңнамасына сәйкес пайдаланылмайтын ауыл шаруашылығы мақсатындағы жерлерге бірыңғай жер салығының мөлшерлемелері.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Солтүстік Қазақстан облысы Уәлиханов аудандық мәслихатының 02.07.2015 </w:t>
      </w:r>
      <w:r>
        <w:rPr>
          <w:rFonts w:ascii="Times New Roman"/>
          <w:b w:val="false"/>
          <w:i w:val="false"/>
          <w:color w:val="000000"/>
          <w:sz w:val="28"/>
        </w:rPr>
        <w:t>N 6-33с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2008 жылғы 26 наурыздағы № 5-5с (2008 жылғы 28 сәуірдегі тіркеу № 13-13-62) шешімінің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Шешімге өзгерту енгізілді - Уәлиханов аудандық мәслихатының 23.10.2009 </w:t>
      </w:r>
      <w:r>
        <w:rPr>
          <w:rFonts w:ascii="Times New Roman"/>
          <w:b w:val="false"/>
          <w:i w:val="false"/>
          <w:color w:val="000000"/>
          <w:sz w:val="28"/>
        </w:rPr>
        <w:t>N 4-16с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(бұқаралық ақпарат құралдарында жарияланғаннан кейін он күн өткен соң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 бұқаралық ақпарат құралдарында жарияланғаннан кейін он күн өткен соң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3-тармақпен толықтырылды - Уәлиханов аудандық мәслихатының 23.10.2009 </w:t>
      </w:r>
      <w:r>
        <w:rPr>
          <w:rFonts w:ascii="Times New Roman"/>
          <w:b w:val="false"/>
          <w:i w:val="false"/>
          <w:color w:val="000000"/>
          <w:sz w:val="28"/>
        </w:rPr>
        <w:t>N 4-16с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(бұқаралық ақпарат құралдарында жарияланғаннан кейін он күн өткен соң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Т.Вьюшкина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