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3582" w14:textId="4ad3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Тайынша ауданының ауылдық (селолық) жерде жұмыс істейтін денсаулық сақтау, әлеуметтік қамсыздандыру, білім беру, мәдениет және спорт саласының азаматтық қызметкерлеріне арналған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пайызға жоғары лауазымдық жалақылар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2009 жылғы 23 желтоқсандағы N 165 шешімі. Солтүстік Қазақстан облысы Тайынша ауданының Әділет басқармасында 2010 жылғы 3 ақпанда N 13-11-167 тіркелді. Күші жойылды - Солтүстік Қазақстан облысы Тайынша аудандық мәслихатының 2013 жылғы 11 шілдедегі N 111 шешімімен</w:t>
      </w:r>
    </w:p>
    <w:p>
      <w:pPr>
        <w:spacing w:after="0"/>
        <w:ind w:left="0"/>
        <w:jc w:val="both"/>
      </w:pPr>
      <w:bookmarkStart w:name="z3" w:id="0"/>
      <w:r>
        <w:rPr>
          <w:rFonts w:ascii="Times New Roman"/>
          <w:b w:val="false"/>
          <w:i w:val="false"/>
          <w:color w:val="ff0000"/>
          <w:sz w:val="28"/>
        </w:rPr>
        <w:t>
      Ескерту. Күші жойылды - Солтүстік Қазақстан облысы Тайынша аудандық мәслихатының 11.07.2013 N 111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6-бабының 1-тармағы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2007 жылғы 15 мамырдағы Еңбек кодесінің 238-бабының </w:t>
      </w:r>
      <w:r>
        <w:rPr>
          <w:rFonts w:ascii="Times New Roman"/>
          <w:b w:val="false"/>
          <w:i w:val="false"/>
          <w:color w:val="000000"/>
          <w:sz w:val="28"/>
        </w:rPr>
        <w:t>2-тармағына</w:t>
      </w:r>
      <w:r>
        <w:rPr>
          <w:rFonts w:ascii="Times New Roman"/>
          <w:b w:val="false"/>
          <w:i w:val="false"/>
          <w:color w:val="000000"/>
          <w:sz w:val="28"/>
        </w:rPr>
        <w:t>, «Агроөндірістік кешен мен селолық аумақтарды дамытуды мемлекеттік реттеу туралы» Қазақстан Республикасының 2008 жылғы 8 шілдедегі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аудандық мәслихат 
</w:t>
      </w:r>
      <w:r>
        <w:rPr>
          <w:rFonts w:ascii="Times New Roman"/>
          <w:b w:val="false"/>
          <w:i w:val="false"/>
          <w:color w:val="000000"/>
          <w:sz w:val="28"/>
        </w:rPr>
        <w:t>
</w:t>
      </w:r>
      <w:r>
        <w:rPr>
          <w:rFonts w:ascii="Times New Roman"/>
          <w:b/>
          <w:i w:val="false"/>
          <w:color w:val="000000"/>
          <w:sz w:val="28"/>
        </w:rPr>
        <w:t xml:space="preserve">ШЕШТІ: </w:t>
      </w:r>
      <w:r>
        <w:br/>
      </w:r>
      <w:r>
        <w:rPr>
          <w:rFonts w:ascii="Times New Roman"/>
          <w:b w:val="false"/>
          <w:i w:val="false"/>
          <w:color w:val="000000"/>
          <w:sz w:val="28"/>
        </w:rPr>
        <w:t>
      1. Тайынша ауданының ауылдық (селолық) жерде жұмыс істейтін денсаулық сақтау, әлеуметтік қамсыздандыру, білім беру, мәдениет және спорт саласының азаматтық қызметкерлеріне арналған аудандық бюджет қаражаттарының есебінен қызметтің осы түрлерімен қалалық жағдайда айналысатын азаматтық қызметшілердің жалақыларымен және ставкалармен салыстырғанда кемінде жиырма бес пайызға жоғары лауазымдық жалақылар мен тарифтік ставкалары белгіленсін.</w:t>
      </w:r>
      <w:r>
        <w:br/>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Ю. Красноголовый</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К. Искаков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