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01b1" w14:textId="21f0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 2009 жылдың сәуір-маусымында және қазан-желтоқсанында Қазақстан Республикасының азаматтарын жедел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2009 жылғы 5 мамырдағы N 189 қаулысы. Солтүстік Қазақстан облысының Тайынша ауданының әділет басқармасында 2009 жылғы 8 мамырда N 13-11-149 тіркелді. Қолдану мерзімінің өтуіне байланысты күшін жойды (Солтүстік Қазақстан облысы Тайынша ауданы мәслихатының 2012 жылғы 22 маусымдағы N 02.10-07-02-542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2012.06.22 N 02.10-07-02-542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 және өзін-өзі туралы» Қазақстан Республикасы Заңының</w:t>
      </w:r>
      <w:r>
        <w:rPr>
          <w:rFonts w:ascii="Times New Roman"/>
          <w:b w:val="false"/>
          <w:i w:val="false"/>
          <w:color w:val="000000"/>
          <w:sz w:val="28"/>
        </w:rPr>
        <w:t xml:space="preserve"> 31-бабы</w:t>
      </w:r>
      <w:r>
        <w:rPr>
          <w:rFonts w:ascii="Times New Roman"/>
          <w:b w:val="false"/>
          <w:i w:val="false"/>
          <w:color w:val="000000"/>
          <w:sz w:val="28"/>
        </w:rPr>
        <w:t xml:space="preserve"> 1-тармағы 8) тармақшасына, «Әскери міндет пен әскери қызмет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xml:space="preserve"> сәйкес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 779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w:t>
      </w:r>
      <w:r>
        <w:rPr>
          <w:rFonts w:ascii="Times New Roman"/>
          <w:b/>
          <w:i w:val="false"/>
          <w:color w:val="000000"/>
          <w:sz w:val="28"/>
        </w:rPr>
        <w:t xml:space="preserve"> 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Республикасының басқа әскерлері мен әскери құрылымдарға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аудандық шақыру комиссиясы бекітілсін.</w:t>
      </w:r>
      <w:r>
        <w:br/>
      </w:r>
      <w:r>
        <w:rPr>
          <w:rFonts w:ascii="Times New Roman"/>
          <w:b w:val="false"/>
          <w:i w:val="false"/>
          <w:color w:val="000000"/>
          <w:sz w:val="28"/>
        </w:rPr>
        <w:t>
</w:t>
      </w:r>
      <w:r>
        <w:rPr>
          <w:rFonts w:ascii="Times New Roman"/>
          <w:b w:val="false"/>
          <w:i w:val="false"/>
          <w:color w:val="000000"/>
          <w:sz w:val="28"/>
        </w:rPr>
        <w:t>
      3. Аудандық орталық аурухананың бас дәрігері (Рафальский А.П.) (келісім бойынша):</w:t>
      </w:r>
      <w:r>
        <w:br/>
      </w:r>
      <w:r>
        <w:rPr>
          <w:rFonts w:ascii="Times New Roman"/>
          <w:b w:val="false"/>
          <w:i w:val="false"/>
          <w:color w:val="000000"/>
          <w:sz w:val="28"/>
        </w:rPr>
        <w:t>
      шақыру комиссиясына жіберілген шақырушыларды медициналық тексеру үшін аудандық аурухананың терапевт және хирургия бөліміндерінде қажетті орындар санын қарастыру ұсынылсын;</w:t>
      </w:r>
      <w:r>
        <w:br/>
      </w:r>
      <w:r>
        <w:rPr>
          <w:rFonts w:ascii="Times New Roman"/>
          <w:b w:val="false"/>
          <w:i w:val="false"/>
          <w:color w:val="000000"/>
          <w:sz w:val="28"/>
        </w:rPr>
        <w:t>
      аудандық шақыру пунктіндегі медициналық комиссияны қажетті медициналық мүлікпен және керек-жарақтармен қамтамасыз етсін;</w:t>
      </w:r>
      <w:r>
        <w:br/>
      </w:r>
      <w:r>
        <w:rPr>
          <w:rFonts w:ascii="Times New Roman"/>
          <w:b w:val="false"/>
          <w:i w:val="false"/>
          <w:color w:val="000000"/>
          <w:sz w:val="28"/>
        </w:rPr>
        <w:t>
      аудандық шақыру пунктіндегі медициналық комиссияны тәжірибелі дәрігер-мамандармен және орта медициналық персоналмен жасақтасын;</w:t>
      </w:r>
      <w:r>
        <w:br/>
      </w:r>
      <w:r>
        <w:rPr>
          <w:rFonts w:ascii="Times New Roman"/>
          <w:b w:val="false"/>
          <w:i w:val="false"/>
          <w:color w:val="000000"/>
          <w:sz w:val="28"/>
        </w:rPr>
        <w:t>
      айнаға түсіру кабинетінің, анализ алу лабораториясының</w:t>
      </w:r>
      <w:r>
        <w:br/>
      </w:r>
      <w:r>
        <w:rPr>
          <w:rFonts w:ascii="Times New Roman"/>
          <w:b w:val="false"/>
          <w:i w:val="false"/>
          <w:color w:val="000000"/>
          <w:sz w:val="28"/>
        </w:rPr>
        <w:t>
тоқтаусыз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4. Тайынша қаласы мен селолық округтардың әкімдері:</w:t>
      </w:r>
      <w:r>
        <w:br/>
      </w:r>
      <w:r>
        <w:rPr>
          <w:rFonts w:ascii="Times New Roman"/>
          <w:b w:val="false"/>
          <w:i w:val="false"/>
          <w:color w:val="000000"/>
          <w:sz w:val="28"/>
        </w:rPr>
        <w:t>
      шақырушылардың жиналуын қамтамасыз етсін және оларды шақыру учаскесіне жіберуді ұйымдастырсын;</w:t>
      </w:r>
      <w:r>
        <w:br/>
      </w:r>
      <w:r>
        <w:rPr>
          <w:rFonts w:ascii="Times New Roman"/>
          <w:b w:val="false"/>
          <w:i w:val="false"/>
          <w:color w:val="000000"/>
          <w:sz w:val="28"/>
        </w:rPr>
        <w:t>
      шығарып салуды, учаскеге келу жолындағы тәртіпті және ұйымдастырылушылықты, шақыру комиссиясынан уақытында өтуді және жедел әскери қызметке жіберуді қамтамасыз етсін;</w:t>
      </w:r>
      <w:r>
        <w:br/>
      </w:r>
      <w:r>
        <w:rPr>
          <w:rFonts w:ascii="Times New Roman"/>
          <w:b w:val="false"/>
          <w:i w:val="false"/>
          <w:color w:val="000000"/>
          <w:sz w:val="28"/>
        </w:rPr>
        <w:t>
      облыстық бақылау комиссиясына бару үшін шақырушылардың</w:t>
      </w:r>
      <w:r>
        <w:br/>
      </w:r>
      <w:r>
        <w:rPr>
          <w:rFonts w:ascii="Times New Roman"/>
          <w:b w:val="false"/>
          <w:i w:val="false"/>
          <w:color w:val="000000"/>
          <w:sz w:val="28"/>
        </w:rPr>
        <w:t>
көрсетілген санын сағат 7.00 де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5. Тайынша қаласының әкімі (Трифонов Н.Н.) хабардар етуді ұйымдастыру және шақырылушылардың жеке істерін ресімдеу, медициналық комиссиядан және Қазақстан Республикасы Қарулы Күштеріне шақырылудан жалтарған шақырылушыларды іздеу үшін қорғаныс істері жөніндегі бөлімнің қарамағына орташа еңбек ақыларын сақтай отырып, қажетті жұмысшылар санын, қызметкер бөлсін.</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бастығына (Байқадамов Х.Ф.) (келісім бойынша) қоғамдық тәртіпті сақтауды және шақырылушыларды шақыру комиссиясына шығарып салуды және комиссия жұмысы кезінде учаскелік инспекторлармен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күннен бастап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 Маковский</w:t>
      </w:r>
    </w:p>
    <w:bookmarkStart w:name="z10" w:id="2"/>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5 мамырдағы № 189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Мұсақұлов</w:t>
      </w:r>
      <w:r>
        <w:br/>
      </w:r>
      <w:r>
        <w:rPr>
          <w:rFonts w:ascii="Times New Roman"/>
          <w:b w:val="false"/>
          <w:i w:val="false"/>
          <w:color w:val="000000"/>
          <w:sz w:val="28"/>
        </w:rPr>
        <w:t>
Ермұхаммед Оразбекұлы            комиссия төрағасы, Тайынша ауданы</w:t>
      </w:r>
      <w:r>
        <w:br/>
      </w:r>
      <w:r>
        <w:rPr>
          <w:rFonts w:ascii="Times New Roman"/>
          <w:b w:val="false"/>
          <w:i w:val="false"/>
          <w:color w:val="000000"/>
          <w:sz w:val="28"/>
        </w:rPr>
        <w:t>
                                 қорғаныс істері жөніндегі бөлімінің</w:t>
      </w:r>
      <w:r>
        <w:br/>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Жаров</w:t>
      </w:r>
      <w:r>
        <w:br/>
      </w:r>
      <w:r>
        <w:rPr>
          <w:rFonts w:ascii="Times New Roman"/>
          <w:b w:val="false"/>
          <w:i w:val="false"/>
          <w:color w:val="000000"/>
          <w:sz w:val="28"/>
        </w:rPr>
        <w:t>
Ерлан Қайырұлы                   аудан әкімінің орынбасары,</w:t>
      </w:r>
      <w:r>
        <w:br/>
      </w:r>
      <w:r>
        <w:rPr>
          <w:rFonts w:ascii="Times New Roman"/>
          <w:b w:val="false"/>
          <w:i w:val="false"/>
          <w:color w:val="000000"/>
          <w:sz w:val="28"/>
        </w:rPr>
        <w:t>
                                 комиссияның төрағасының орынбасары</w:t>
      </w:r>
    </w:p>
    <w:p>
      <w:pPr>
        <w:spacing w:after="0"/>
        <w:ind w:left="0"/>
        <w:jc w:val="both"/>
      </w:pPr>
      <w:r>
        <w:rPr>
          <w:rFonts w:ascii="Times New Roman"/>
          <w:b w:val="false"/>
          <w:i w:val="false"/>
          <w:color w:val="000000"/>
          <w:sz w:val="28"/>
        </w:rPr>
        <w:t>Коноплева</w:t>
      </w:r>
      <w:r>
        <w:br/>
      </w:r>
      <w:r>
        <w:rPr>
          <w:rFonts w:ascii="Times New Roman"/>
          <w:b w:val="false"/>
          <w:i w:val="false"/>
          <w:color w:val="000000"/>
          <w:sz w:val="28"/>
        </w:rPr>
        <w:t>
Лариса Викторовна                комиссия хатшысы, орталық аудандық</w:t>
      </w:r>
      <w:r>
        <w:br/>
      </w:r>
      <w:r>
        <w:rPr>
          <w:rFonts w:ascii="Times New Roman"/>
          <w:b w:val="false"/>
          <w:i w:val="false"/>
          <w:color w:val="000000"/>
          <w:sz w:val="28"/>
        </w:rPr>
        <w:t>
                                 аурухананың медбикесі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Төлегенов</w:t>
      </w:r>
      <w:r>
        <w:br/>
      </w:r>
      <w:r>
        <w:rPr>
          <w:rFonts w:ascii="Times New Roman"/>
          <w:b w:val="false"/>
          <w:i w:val="false"/>
          <w:color w:val="000000"/>
          <w:sz w:val="28"/>
        </w:rPr>
        <w:t>
Бейбіт Хамитұлы                  аудандық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Сүйіндікова</w:t>
      </w:r>
      <w:r>
        <w:br/>
      </w:r>
      <w:r>
        <w:rPr>
          <w:rFonts w:ascii="Times New Roman"/>
          <w:b w:val="false"/>
          <w:i w:val="false"/>
          <w:color w:val="000000"/>
          <w:sz w:val="28"/>
        </w:rPr>
        <w:t>
Түлен Көшкенқызы                 Тайынша аудандық аурухананың</w:t>
      </w:r>
      <w:r>
        <w:br/>
      </w:r>
      <w:r>
        <w:rPr>
          <w:rFonts w:ascii="Times New Roman"/>
          <w:b w:val="false"/>
          <w:i w:val="false"/>
          <w:color w:val="000000"/>
          <w:sz w:val="28"/>
        </w:rPr>
        <w:t>
                                 дәрігер-терапевті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