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515e" w14:textId="91b5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2009 жылғы 3 наурыздағы N 37 қаулысы. Солтүстік Қазақстан облысының Ғабит Мүсірепов атындағы ауданының Әділет басқармасында 2009 жылғы 30 наурызда N 13-5-91 тіркелді. Күші жойылды – Солтүстік Қазақстан облысы Ғабит Мүсірепов атындағы ауданы әкімдігінің 2016 жылғы 4 мамырдағы N 117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мүгедектерді әлеуметтік қорғау туралы" Қазақстан Республикасының 2005 жылғы 13 сәуірдегі № 39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1-тармағына, "Халықты жұмыспен қамту туралы"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5-2) тармақшасына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пайызы көлемінде кәсіпорындарда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органдарынан мемлекеттік тіркеу күнінен бастап күшіне енеді және алғаш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Тайшабаева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