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6085" w14:textId="97a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2008 жылғы 23 желтоқсандағы "2009 жылға арналған аудан бюджеті туралы" № 4-12-1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2009 жылғы 21 қазандағы N 4-19-1 шешімі. Солтүстік Қазақстан облысы Айыртау ауданының Әділет басқармасында 2009 жылғы 10 қарашада N 13-3-108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95-IV Қазақстан Республикасының Бюджеттік кодексінің </w:t>
      </w:r>
      <w:r>
        <w:rPr>
          <w:rFonts w:ascii="Times New Roman"/>
          <w:b w:val="false"/>
          <w:i w:val="false"/>
          <w:color w:val="000000"/>
          <w:sz w:val="28"/>
        </w:rPr>
        <w:t>109-бабының</w:t>
      </w:r>
      <w:r>
        <w:rPr>
          <w:rFonts w:ascii="Times New Roman"/>
          <w:b w:val="false"/>
          <w:i w:val="false"/>
          <w:color w:val="000000"/>
          <w:sz w:val="28"/>
        </w:rPr>
        <w:t xml:space="preserve"> 5-тармағына, «Қазақстан Республикасындағы жергілікті мемлекеттік басқару және өзін-өзі басқару туралы» 2001 жылғы 23 қаңтардағы № 148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облыстық мәслихат сессиясының 2009 жылғы 14 қазандағы «Солтүстік Қазақстан облыстық мәслихатының 2008 жылғы 18 желтоқсандағы «2009 жылға арналған облыстық бюджет туралы» № 13/2 шешіміне өзгертулер мен толықтырулар енгізу туралы» № 18/1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он екінші сессиясының «2009 жылға арналған аудан бюджеті туралы» 2008 жылғы 23 желтоқсандағы № 4-12-1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13-3-90 тіркелген және 2009 жылғы 30 қаңтарда және 2009 жылғы 6 ақпанда «Айыртау таңы» газетінде, 2009 жылғы 30 қаңтарда «Айыртауские зори» газетінде жарияланған), Айыртау аудандық мәслихатының 2008 жылғы 23 желтоқсандағы «2009 жылға арналған аудан бюджеті туралы» 4-12-1 шешіміне өзгертулер мен толықтырулар енгізу туралы» аудандық мәслихаттың 2009 жылғы 27 сәуірдегі № 4-15-1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13-3-99 тіркелген және 2009 жылғы 22 мамырда «Айыртау таңы» газетінде № 21, 2009 жылғы 22 мамырда «Айыртауские зори» газетінде № 21 жарияланған), Айыртау аудандық мәслихатының 2008 жылғы 23 желтоқсандағы «2009 жылға арналған аудан бюджеті туралы» 4-12-1 шешіміне өзгертулер енгізу туралы» 2009 жылғы 5 тамыздағы № 4-18-1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13-3-104 тіркелген және 2009 жылғы 21 тамыздағы «Айыртау таңы» газетінде № 34, 2009 жылғы 21 тамыздағы «Айыртауские зори» газетінде № 34 жарияланған) енгізілген өзгертулерімен және толықтыруларымен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«2 178 359» саны «2 197 244» санымен ауыстырылсын;</w:t>
      </w:r>
      <w:r>
        <w:br/>
      </w:r>
      <w:r>
        <w:rPr>
          <w:rFonts w:ascii="Times New Roman"/>
          <w:b w:val="false"/>
          <w:i w:val="false"/>
          <w:color w:val="000000"/>
          <w:sz w:val="28"/>
        </w:rPr>
        <w:t>
      «348 907» саны «348 617» санымен ауыстырылсын;</w:t>
      </w:r>
      <w:r>
        <w:br/>
      </w:r>
      <w:r>
        <w:rPr>
          <w:rFonts w:ascii="Times New Roman"/>
          <w:b w:val="false"/>
          <w:i w:val="false"/>
          <w:color w:val="000000"/>
          <w:sz w:val="28"/>
        </w:rPr>
        <w:t>
      «1 055» саны «1 345» санымен ауыстырылсын;</w:t>
      </w:r>
      <w:r>
        <w:br/>
      </w:r>
      <w:r>
        <w:rPr>
          <w:rFonts w:ascii="Times New Roman"/>
          <w:b w:val="false"/>
          <w:i w:val="false"/>
          <w:color w:val="000000"/>
          <w:sz w:val="28"/>
        </w:rPr>
        <w:t>
      «1 810 043» саны «1 828 928»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«2 189 287» саны «2 205 172» санымен ауыстырылсын;</w:t>
      </w:r>
      <w:r>
        <w:br/>
      </w:r>
      <w:r>
        <w:rPr>
          <w:rFonts w:ascii="Times New Roman"/>
          <w:b w:val="false"/>
          <w:i w:val="false"/>
          <w:color w:val="000000"/>
          <w:sz w:val="28"/>
        </w:rPr>
        <w:t xml:space="preserve">
      4)тармақшада </w:t>
      </w:r>
      <w:r>
        <w:br/>
      </w:r>
      <w:r>
        <w:rPr>
          <w:rFonts w:ascii="Times New Roman"/>
          <w:b w:val="false"/>
          <w:i w:val="false"/>
          <w:color w:val="000000"/>
          <w:sz w:val="28"/>
        </w:rPr>
        <w:t>
      «10 300» саны «13 300» санымен ауыстырылсын;</w:t>
      </w:r>
      <w:r>
        <w:br/>
      </w:r>
      <w:r>
        <w:rPr>
          <w:rFonts w:ascii="Times New Roman"/>
          <w:b w:val="false"/>
          <w:i w:val="false"/>
          <w:color w:val="000000"/>
          <w:sz w:val="28"/>
        </w:rPr>
        <w:t>
      «10 300» саны «13 300» санымен ауыстырылсын;</w:t>
      </w:r>
      <w:r>
        <w:br/>
      </w:r>
      <w:r>
        <w:rPr>
          <w:rFonts w:ascii="Times New Roman"/>
          <w:b w:val="false"/>
          <w:i w:val="false"/>
          <w:color w:val="000000"/>
          <w:sz w:val="28"/>
        </w:rPr>
        <w:t>
      2 тармақта:</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«тіркелген салық»;</w:t>
      </w:r>
      <w:r>
        <w:br/>
      </w:r>
      <w:r>
        <w:rPr>
          <w:rFonts w:ascii="Times New Roman"/>
          <w:b w:val="false"/>
          <w:i w:val="false"/>
          <w:color w:val="000000"/>
          <w:sz w:val="28"/>
        </w:rPr>
        <w:t>
      10 тармақта:</w:t>
      </w:r>
      <w:r>
        <w:br/>
      </w:r>
      <w:r>
        <w:rPr>
          <w:rFonts w:ascii="Times New Roman"/>
          <w:b w:val="false"/>
          <w:i w:val="false"/>
          <w:color w:val="000000"/>
          <w:sz w:val="28"/>
        </w:rPr>
        <w:t>
      «1 968» саны «0» санымен ауыстырылсын;</w:t>
      </w:r>
      <w:r>
        <w:br/>
      </w:r>
      <w:r>
        <w:rPr>
          <w:rFonts w:ascii="Times New Roman"/>
          <w:b w:val="false"/>
          <w:i w:val="false"/>
          <w:color w:val="000000"/>
          <w:sz w:val="28"/>
        </w:rPr>
        <w:t>
      14 тармақта:</w:t>
      </w:r>
      <w:r>
        <w:br/>
      </w:r>
      <w:r>
        <w:rPr>
          <w:rFonts w:ascii="Times New Roman"/>
          <w:b w:val="false"/>
          <w:i w:val="false"/>
          <w:color w:val="000000"/>
          <w:sz w:val="28"/>
        </w:rPr>
        <w:t>
      «123 557» саны «122  962» санымен ауыстырылсын;</w:t>
      </w:r>
      <w:r>
        <w:br/>
      </w:r>
      <w:r>
        <w:rPr>
          <w:rFonts w:ascii="Times New Roman"/>
          <w:b w:val="false"/>
          <w:i w:val="false"/>
          <w:color w:val="000000"/>
          <w:sz w:val="28"/>
        </w:rPr>
        <w:t>
      15 тармақта:</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«2009 жылға арналған аудан бюджетінде дамуға республикалық бюджеттен нысаналы трансферттер Қазақстан Республикасында тұрғын үй құрылысы мемлекеттік бағдарламасын іске асыру үшін мемлекеттік коммуналдық тұрғын үй қорының тұрғын үй салуына - 20 000 мың теңге есепке алынсын»;</w:t>
      </w:r>
      <w:r>
        <w:br/>
      </w:r>
      <w:r>
        <w:rPr>
          <w:rFonts w:ascii="Times New Roman"/>
          <w:b w:val="false"/>
          <w:i w:val="false"/>
          <w:color w:val="000000"/>
          <w:sz w:val="28"/>
        </w:rPr>
        <w:t>
      15-1 тармақта:</w:t>
      </w:r>
      <w:r>
        <w:br/>
      </w:r>
      <w:r>
        <w:rPr>
          <w:rFonts w:ascii="Times New Roman"/>
          <w:b w:val="false"/>
          <w:i w:val="false"/>
          <w:color w:val="000000"/>
          <w:sz w:val="28"/>
        </w:rPr>
        <w:t>
      «109 618» саны «109 098»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«5 000» саны «4 000»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«39 392» саны «39 872» санымен ауыстырылсын;</w:t>
      </w:r>
      <w:r>
        <w:br/>
      </w:r>
      <w:r>
        <w:rPr>
          <w:rFonts w:ascii="Times New Roman"/>
          <w:b w:val="false"/>
          <w:i w:val="false"/>
          <w:color w:val="000000"/>
          <w:sz w:val="28"/>
        </w:rPr>
        <w:t>
      келесі мазмұндағы 13-2 тармағымен толықтырылсын:</w:t>
      </w:r>
      <w:r>
        <w:br/>
      </w:r>
      <w:r>
        <w:rPr>
          <w:rFonts w:ascii="Times New Roman"/>
          <w:b w:val="false"/>
          <w:i w:val="false"/>
          <w:color w:val="000000"/>
          <w:sz w:val="28"/>
        </w:rPr>
        <w:t>
      «13-2. 6-шы қосымшаға сәйкес жергілікті өкілетті органдардың шешімдері бойынша мұқтаж азаматтардың жекелеген категорияларына төлем тізімі бекітілсін»;</w:t>
      </w:r>
      <w:r>
        <w:br/>
      </w:r>
      <w:r>
        <w:rPr>
          <w:rFonts w:ascii="Times New Roman"/>
          <w:b w:val="false"/>
          <w:i w:val="false"/>
          <w:color w:val="000000"/>
          <w:sz w:val="28"/>
        </w:rPr>
        <w:t>
      осы шешімнің 1, 2, 4-қосымшалары жаңа редакцияда мазмұндалсын (қоса берілді).</w:t>
      </w:r>
      <w:r>
        <w:br/>
      </w:r>
      <w:r>
        <w:rPr>
          <w:rFonts w:ascii="Times New Roman"/>
          <w:b w:val="false"/>
          <w:i w:val="false"/>
          <w:color w:val="000000"/>
          <w:sz w:val="28"/>
        </w:rPr>
        <w:t>
</w:t>
      </w:r>
      <w:r>
        <w:rPr>
          <w:rFonts w:ascii="Times New Roman"/>
          <w:b w:val="false"/>
          <w:i w:val="false"/>
          <w:color w:val="000000"/>
          <w:sz w:val="28"/>
        </w:rPr>
        <w:t>
      2. Осы шешім қолданысқа 2009 жылдың 1 қаңтарынан енеді.</w:t>
      </w:r>
    </w:p>
    <w:bookmarkEnd w:id="1"/>
    <w:p>
      <w:pPr>
        <w:spacing w:after="0"/>
        <w:ind w:left="0"/>
        <w:jc w:val="both"/>
      </w:pPr>
      <w:r>
        <w:rPr>
          <w:rFonts w:ascii="Times New Roman"/>
          <w:b w:val="false"/>
          <w:i/>
          <w:color w:val="000000"/>
          <w:sz w:val="28"/>
        </w:rPr>
        <w:t>      Аудандық мәслихаттың XIX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Ю. Дундук                                Қ. Хамзин</w:t>
      </w:r>
    </w:p>
    <w:bookmarkStart w:name="z4" w:id="2"/>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21 қазандағы № 4-19-1 шешіміне 1-қосымша</w:t>
      </w:r>
    </w:p>
    <w:bookmarkEnd w:id="2"/>
    <w:p>
      <w:pPr>
        <w:spacing w:after="0"/>
        <w:ind w:left="0"/>
        <w:jc w:val="left"/>
      </w:pPr>
      <w:r>
        <w:rPr>
          <w:rFonts w:ascii="Times New Roman"/>
          <w:b/>
          <w:i w:val="false"/>
          <w:color w:val="000000"/>
        </w:rPr>
        <w:t xml:space="preserve">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933"/>
        <w:gridCol w:w="7513"/>
        <w:gridCol w:w="209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w:t>
            </w:r>
            <w:r>
              <w:br/>
            </w:r>
            <w:r>
              <w:rPr>
                <w:rFonts w:ascii="Times New Roman"/>
                <w:b w:val="false"/>
                <w:i w:val="false"/>
                <w:color w:val="000000"/>
                <w:sz w:val="20"/>
              </w:rPr>
              <w:t>
бы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2 197 244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348 617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1 828 928</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1 828 928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73"/>
        <w:gridCol w:w="1193"/>
        <w:gridCol w:w="7173"/>
        <w:gridCol w:w="21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Әкiмшiсі</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2 205 172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42 006</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1 541 795</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1 541 795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1 409 411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126 919</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126 919</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30 524</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14 554</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86 268</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29 157</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Кішi сынып</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Қаржалық активтермен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Қаржылык активтерді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(артықшылығы)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(артықшылығын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bl>
    <w:bookmarkStart w:name="z5" w:id="3"/>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21 қазандағы № 4-19-1 шешіміне 2-қосымша</w:t>
      </w:r>
    </w:p>
    <w:bookmarkEnd w:id="3"/>
    <w:p>
      <w:pPr>
        <w:spacing w:after="0"/>
        <w:ind w:left="0"/>
        <w:jc w:val="left"/>
      </w:pPr>
      <w:r>
        <w:rPr>
          <w:rFonts w:ascii="Times New Roman"/>
          <w:b/>
          <w:i w:val="false"/>
          <w:color w:val="000000"/>
        </w:rPr>
        <w:t xml:space="preserve"> Бюджеттік инвестициялык жобаларды (бағдарламаларды) іске асыруға және заңды тұлғалардың жарғылық капиталын ұлғайтуға немесе қалыптастыруға бағытталған бюджеттік бағдарламаларға бөлінетін 2009 жылға арналған аудан бюджетін дамытудың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3"/>
        <w:gridCol w:w="893"/>
        <w:gridCol w:w="6893"/>
        <w:gridCol w:w="2133"/>
      </w:tblGrid>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сы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99 568</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86 268</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86 268</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86 268</w:t>
            </w:r>
          </w:p>
        </w:tc>
      </w:tr>
      <w:tr>
        <w:trPr>
          <w:trHeight w:val="6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селосындағы шағын ауданын 78-пәтерлі № 78 коммуналдық тұрғын үй құрылысын аяқтауына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селосында № 48 коммуналдық тұрғын үйін қайта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57 026</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селосын су құбырларын жүйесін дамыту және қайта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57026</w:t>
            </w:r>
          </w:p>
        </w:tc>
      </w:tr>
      <w:tr>
        <w:trPr>
          <w:trHeight w:val="6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5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bl>
    <w:bookmarkStart w:name="z6" w:id="4"/>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21 қазандағы № 4-19-1 шешіміне 4-қосымша</w:t>
      </w:r>
    </w:p>
    <w:bookmarkEnd w:id="4"/>
    <w:p>
      <w:pPr>
        <w:spacing w:after="0"/>
        <w:ind w:left="0"/>
        <w:jc w:val="left"/>
      </w:pPr>
      <w:r>
        <w:rPr>
          <w:rFonts w:ascii="Times New Roman"/>
          <w:b/>
          <w:i w:val="false"/>
          <w:color w:val="000000"/>
        </w:rPr>
        <w:t xml:space="preserve"> 2009 жылға арналған селолық округтар бойынша бюджеттік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33"/>
        <w:gridCol w:w="853"/>
        <w:gridCol w:w="6873"/>
        <w:gridCol w:w="2113"/>
      </w:tblGrid>
      <w:tr>
        <w:trPr>
          <w:trHeight w:val="1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сы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135162</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10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90244</w:t>
            </w:r>
          </w:p>
        </w:tc>
      </w:tr>
      <w:tr>
        <w:trPr>
          <w:trHeight w:val="3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10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6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5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5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5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13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53"/>
        <w:gridCol w:w="1593"/>
        <w:gridCol w:w="1473"/>
        <w:gridCol w:w="1573"/>
        <w:gridCol w:w="1613"/>
        <w:gridCol w:w="1493"/>
        <w:gridCol w:w="1513"/>
      </w:tblGrid>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 бойынша</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w:t>
            </w:r>
            <w:r>
              <w:br/>
            </w:r>
            <w:r>
              <w:rPr>
                <w:rFonts w:ascii="Times New Roman"/>
                <w:b w:val="false"/>
                <w:i w:val="false"/>
                <w:color w:val="000000"/>
                <w:sz w:val="20"/>
              </w:rPr>
              <w:t>
тау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5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13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6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13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18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33"/>
        <w:gridCol w:w="1733"/>
        <w:gridCol w:w="1933"/>
        <w:gridCol w:w="1973"/>
        <w:gridCol w:w="1933"/>
        <w:gridCol w:w="19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 боынша</w:t>
            </w:r>
          </w:p>
        </w:tc>
      </w:tr>
      <w:tr>
        <w:trPr>
          <w:trHeight w:val="9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 Мемлекеттік меке</w:t>
            </w:r>
            <w:r>
              <w:br/>
            </w:r>
            <w:r>
              <w:rPr>
                <w:rFonts w:ascii="Times New Roman"/>
                <w:b w:val="false"/>
                <w:i w:val="false"/>
                <w:color w:val="000000"/>
                <w:sz w:val="20"/>
              </w:rPr>
              <w:t>
месі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 селолық округі әкімінің аппарат</w:t>
            </w:r>
            <w:r>
              <w:br/>
            </w:r>
            <w:r>
              <w:rPr>
                <w:rFonts w:ascii="Times New Roman"/>
                <w:b w:val="false"/>
                <w:i w:val="false"/>
                <w:color w:val="000000"/>
                <w:sz w:val="20"/>
              </w:rPr>
              <w:t>
ы" Мемле</w:t>
            </w:r>
            <w:r>
              <w:br/>
            </w:r>
            <w:r>
              <w:rPr>
                <w:rFonts w:ascii="Times New Roman"/>
                <w:b w:val="false"/>
                <w:i w:val="false"/>
                <w:color w:val="000000"/>
                <w:sz w:val="20"/>
              </w:rPr>
              <w:t>
кеттік мекемесі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12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15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3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13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18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Аудандық мәслихат сессиясының 2009 жылғы</w:t>
      </w:r>
      <w:r>
        <w:br/>
      </w:r>
      <w:r>
        <w:rPr>
          <w:rFonts w:ascii="Times New Roman"/>
          <w:b w:val="false"/>
          <w:i w:val="false"/>
          <w:color w:val="000000"/>
          <w:sz w:val="28"/>
        </w:rPr>
        <w:t>
21 қазандағы № 4-19-1 шешіміне 4-қосымша</w:t>
      </w:r>
    </w:p>
    <w:bookmarkEnd w:id="5"/>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653"/>
        <w:gridCol w:w="1533"/>
      </w:tblGrid>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бірмезгілді әлеуметтік көмек: 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w:t>
            </w:r>
            <w:r>
              <w:br/>
            </w:r>
            <w:r>
              <w:rPr>
                <w:rFonts w:ascii="Times New Roman"/>
                <w:b w:val="false"/>
                <w:i w:val="false"/>
                <w:color w:val="000000"/>
                <w:sz w:val="20"/>
              </w:rPr>
              <w:t>
санаторий-курорттық ем: Ұлы Отан соғысының қатысушыларына, мүгедектеріне және оларға теңістірілген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айлық табысы кедейлік шегінен төмен аз қамтылған азаматтарға бір айлық есептік көрсеткіші мөлшерінде әлеуметтік көмек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