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ca8d" w14:textId="80dc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ауданындағы көріктендіру және жасыл желекті екпелерді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2009 жылғы 27 сәуірдегі N 4-15-3 шешімі. Солтүстік Қазақстан облысы Айыртау ауданының Әділет басқармасында 2009 жылғы 21 мамырда N 13-3-100 тіркелді. Күші жойылды - Солтүстік Қазақстан облысы Айыртау аудандық мәслихатының 2012 жылғы 25 шілдедегі N 5-6-6 Шешімімен</w:t>
      </w:r>
    </w:p>
    <w:p>
      <w:pPr>
        <w:spacing w:after="0"/>
        <w:ind w:left="0"/>
        <w:jc w:val="both"/>
      </w:pPr>
      <w:r>
        <w:rPr>
          <w:rFonts w:ascii="Times New Roman"/>
          <w:b w:val="false"/>
          <w:i w:val="false"/>
          <w:color w:val="ff0000"/>
          <w:sz w:val="28"/>
        </w:rPr>
        <w:t>      Ескерту. Күші жойылды - Солтүстік Қазақстан облысы Айыртау аудандық мәслихатының 2012.07.25 N 5-6-6 Шешімімен (қол қойылған күнінен бастап қолданысқа енгізіледі)</w:t>
      </w:r>
    </w:p>
    <w:bookmarkStart w:name="z1" w:id="0"/>
    <w:p>
      <w:pPr>
        <w:spacing w:after="0"/>
        <w:ind w:left="0"/>
        <w:jc w:val="both"/>
      </w:pPr>
      <w:r>
        <w:rPr>
          <w:rFonts w:ascii="Times New Roman"/>
          <w:b w:val="false"/>
          <w:i w:val="false"/>
          <w:color w:val="000000"/>
          <w:sz w:val="28"/>
        </w:rPr>
        <w:t>      2001 жылдың 30 қаңтардағы № 155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3-бабының 2-тармағына, 2001 жылдың 23 қаңтардағы № 148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1-тармағының 8-тармақшасына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Айыртау ауданындағы көріктендіру және жасыл желекті екпелерді 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«Аудандық мәслихаттың 2001 жылғы 28 наурыздағы № 2-11-12 «Аудан орталығының және елді мекендердің аймақтарын, тұрғын үй қорын және үйлердің маңайындағы аймақтарды күту, жерлерді, ормандарды, су ресурстарын, инженерлік коммуникацияларды қорғау және күту, территориялардың санитарлық тазалауы және сәулеттендіру, жасыл өскіндерді қорғау және күту, Айыртау ауданында санитарлық-экологиялық тәртіпті қамтамасыз ету  ережелері туралы» шешіміне өзгерістер мен толықтырулар енгізу туралы» 2005 жылғы 21 қазандағы № 3-21-7 (Нормативтік құқықтық кесімдердің мемлекеттік тіркеу тізілімінде тіркелген № 13-3-20, 2005 жылғы 4 қарашада  “Айыртау таңы” және 2005 жылғы 4 қарашада “Айыртауские зори” газеттерінде жарияланған) шешімінің күші жойылды деп танылсын. </w:t>
      </w:r>
      <w:r>
        <w:br/>
      </w:r>
      <w:r>
        <w:rPr>
          <w:rFonts w:ascii="Times New Roman"/>
          <w:b w:val="false"/>
          <w:i w:val="false"/>
          <w:color w:val="000000"/>
          <w:sz w:val="28"/>
        </w:rPr>
        <w:t>
      3. Осы шешім бірінші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ХV                    Аудандық мәслихаттың</w:t>
      </w:r>
      <w:r>
        <w:br/>
      </w:r>
      <w:r>
        <w:rPr>
          <w:rFonts w:ascii="Times New Roman"/>
          <w:b w:val="false"/>
          <w:i w:val="false"/>
          <w:color w:val="000000"/>
          <w:sz w:val="28"/>
        </w:rPr>
        <w:t>
      </w:t>
      </w:r>
      <w:r>
        <w:rPr>
          <w:rFonts w:ascii="Times New Roman"/>
          <w:b w:val="false"/>
          <w:i/>
          <w:color w:val="000000"/>
          <w:sz w:val="28"/>
        </w:rPr>
        <w:t>кезектен тыс сессиясының                   хатшысы</w:t>
      </w:r>
      <w:r>
        <w:br/>
      </w:r>
      <w:r>
        <w:rPr>
          <w:rFonts w:ascii="Times New Roman"/>
          <w:b w:val="false"/>
          <w:i w:val="false"/>
          <w:color w:val="000000"/>
          <w:sz w:val="28"/>
        </w:rPr>
        <w:t>
      </w:t>
      </w:r>
      <w:r>
        <w:rPr>
          <w:rFonts w:ascii="Times New Roman"/>
          <w:b w:val="false"/>
          <w:i/>
          <w:color w:val="000000"/>
          <w:sz w:val="28"/>
        </w:rPr>
        <w:t>төрайымы</w:t>
      </w:r>
      <w:r>
        <w:br/>
      </w:r>
      <w:r>
        <w:rPr>
          <w:rFonts w:ascii="Times New Roman"/>
          <w:b w:val="false"/>
          <w:i w:val="false"/>
          <w:color w:val="000000"/>
          <w:sz w:val="28"/>
        </w:rPr>
        <w:t>
      </w:t>
      </w:r>
      <w:r>
        <w:rPr>
          <w:rFonts w:ascii="Times New Roman"/>
          <w:b w:val="false"/>
          <w:i/>
          <w:color w:val="000000"/>
          <w:sz w:val="28"/>
        </w:rPr>
        <w:t>А.Шураева                                  Қ. Хамзин</w:t>
      </w:r>
    </w:p>
    <w:bookmarkStart w:name="z3" w:id="1"/>
    <w:p>
      <w:pPr>
        <w:spacing w:after="0"/>
        <w:ind w:left="0"/>
        <w:jc w:val="both"/>
      </w:pPr>
      <w:r>
        <w:rPr>
          <w:rFonts w:ascii="Times New Roman"/>
          <w:b w:val="false"/>
          <w:i w:val="false"/>
          <w:color w:val="000000"/>
          <w:sz w:val="28"/>
        </w:rPr>
        <w:t>
Айыртау аудандық</w:t>
      </w:r>
      <w:r>
        <w:br/>
      </w:r>
      <w:r>
        <w:rPr>
          <w:rFonts w:ascii="Times New Roman"/>
          <w:b w:val="false"/>
          <w:i w:val="false"/>
          <w:color w:val="000000"/>
          <w:sz w:val="28"/>
        </w:rPr>
        <w:t>
мәслихатының  2009 жылғы 27</w:t>
      </w:r>
      <w:r>
        <w:br/>
      </w:r>
      <w:r>
        <w:rPr>
          <w:rFonts w:ascii="Times New Roman"/>
          <w:b w:val="false"/>
          <w:i w:val="false"/>
          <w:color w:val="000000"/>
          <w:sz w:val="28"/>
        </w:rPr>
        <w:t>
сәуірдегі кезектен тыс XV</w:t>
      </w:r>
      <w:r>
        <w:br/>
      </w:r>
      <w:r>
        <w:rPr>
          <w:rFonts w:ascii="Times New Roman"/>
          <w:b w:val="false"/>
          <w:i w:val="false"/>
          <w:color w:val="000000"/>
          <w:sz w:val="28"/>
        </w:rPr>
        <w:t>
сессиясының № 4-15-3 шешімімен</w:t>
      </w:r>
      <w:r>
        <w:br/>
      </w:r>
      <w:r>
        <w:rPr>
          <w:rFonts w:ascii="Times New Roman"/>
          <w:b w:val="false"/>
          <w:i w:val="false"/>
          <w:color w:val="000000"/>
          <w:sz w:val="28"/>
        </w:rPr>
        <w:t>
бекітілген</w:t>
      </w:r>
    </w:p>
    <w:bookmarkEnd w:id="1"/>
    <w:bookmarkStart w:name="z4" w:id="2"/>
    <w:p>
      <w:pPr>
        <w:spacing w:after="0"/>
        <w:ind w:left="0"/>
        <w:jc w:val="left"/>
      </w:pPr>
      <w:r>
        <w:rPr>
          <w:rFonts w:ascii="Times New Roman"/>
          <w:b/>
          <w:i w:val="false"/>
          <w:color w:val="000000"/>
        </w:rPr>
        <w:t xml:space="preserve"> 
Айыртау ауданындағы көріктендіру және жасыл желекті екпелерді қорғау Ережесі 1. Жалпы ережелер</w:t>
      </w:r>
    </w:p>
    <w:bookmarkEnd w:id="2"/>
    <w:bookmarkStart w:name="z5" w:id="3"/>
    <w:p>
      <w:pPr>
        <w:spacing w:after="0"/>
        <w:ind w:left="0"/>
        <w:jc w:val="both"/>
      </w:pPr>
      <w:r>
        <w:rPr>
          <w:rFonts w:ascii="Times New Roman"/>
          <w:b w:val="false"/>
          <w:i w:val="false"/>
          <w:color w:val="000000"/>
          <w:sz w:val="28"/>
        </w:rPr>
        <w:t>
      1. Осы Ережелер 2001 жылғы 30 қаңтардағы № 155 Қазақстан Республикасының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-баптарына, 1998 жылғы 24 наурыздағы № 213 Қазақстан Республикасының “Нормативтік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3-бабына,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6-бабына сәйкес әзірленді.</w:t>
      </w:r>
      <w:r>
        <w:br/>
      </w:r>
      <w:r>
        <w:rPr>
          <w:rFonts w:ascii="Times New Roman"/>
          <w:b w:val="false"/>
          <w:i w:val="false"/>
          <w:color w:val="000000"/>
          <w:sz w:val="28"/>
        </w:rPr>
        <w:t>
      Ережелер аудандағы көріктендіру және жасыл желекті екпелерді қорғау саласында, жеке және заңды тұлғалардың қарым-қатынасын реттейді және жауапкершілігін анықтайды.</w:t>
      </w:r>
    </w:p>
    <w:bookmarkEnd w:id="3"/>
    <w:p>
      <w:pPr>
        <w:spacing w:after="0"/>
        <w:ind w:left="0"/>
        <w:jc w:val="left"/>
      </w:pPr>
      <w:r>
        <w:rPr>
          <w:rFonts w:ascii="Times New Roman"/>
          <w:b/>
          <w:i w:val="false"/>
          <w:color w:val="000000"/>
        </w:rPr>
        <w:t xml:space="preserve"> 2. Осы ережелерде қолданылатын негізгі ұғымдар мен түсініктер</w:t>
      </w:r>
    </w:p>
    <w:bookmarkStart w:name="z6" w:id="4"/>
    <w:p>
      <w:pPr>
        <w:spacing w:after="0"/>
        <w:ind w:left="0"/>
        <w:jc w:val="both"/>
      </w:pPr>
      <w:r>
        <w:rPr>
          <w:rFonts w:ascii="Times New Roman"/>
          <w:b w:val="false"/>
          <w:i w:val="false"/>
          <w:color w:val="000000"/>
          <w:sz w:val="28"/>
        </w:rPr>
        <w:t>
      2. Ауданды көріктендіру - аудан аумағындағы адамдардың өмір тіршілігіне қолайлы, салауатты және ыңғайлы жағдай жасауға бағытталған элементтер мен жұмыстар кешені.</w:t>
      </w:r>
      <w:r>
        <w:br/>
      </w:r>
      <w:r>
        <w:rPr>
          <w:rFonts w:ascii="Times New Roman"/>
          <w:b w:val="false"/>
          <w:i w:val="false"/>
          <w:color w:val="000000"/>
          <w:sz w:val="28"/>
        </w:rPr>
        <w:t>
</w:t>
      </w:r>
      <w:r>
        <w:rPr>
          <w:rFonts w:ascii="Times New Roman"/>
          <w:b w:val="false"/>
          <w:i w:val="false"/>
          <w:color w:val="000000"/>
          <w:sz w:val="28"/>
        </w:rPr>
        <w:t>
      3. Аула ішілік аумақтар-шағын сәулет нысандарын, балалар, кір жаю, контейнер алаңшаларын, автокөлік аялдамаларын, сәндік құрылғылар орнату, үйге кіретін жолдар, аулаға енетін жолдар ішін пайдаланатын жерлер.</w:t>
      </w:r>
      <w:r>
        <w:br/>
      </w:r>
      <w:r>
        <w:rPr>
          <w:rFonts w:ascii="Times New Roman"/>
          <w:b w:val="false"/>
          <w:i w:val="false"/>
          <w:color w:val="000000"/>
          <w:sz w:val="28"/>
        </w:rPr>
        <w:t>
</w:t>
      </w:r>
      <w:r>
        <w:rPr>
          <w:rFonts w:ascii="Times New Roman"/>
          <w:b w:val="false"/>
          <w:i w:val="false"/>
          <w:color w:val="000000"/>
          <w:sz w:val="28"/>
        </w:rPr>
        <w:t>
      4. Бөлінген аумақ-жер пайдаланушының (кәсіпорынға, мекемеге, жеке тұлғаға) иелігіне тапсырылған немесе Қазақстан Республикасының заңнамаларымен қарастырылған, өкілетті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w:t>
      </w:r>
      <w:r>
        <w:rPr>
          <w:rFonts w:ascii="Times New Roman"/>
          <w:b w:val="false"/>
          <w:i w:val="false"/>
          <w:color w:val="000000"/>
          <w:sz w:val="28"/>
        </w:rPr>
        <w:t>
      5. Іргелес жатқан аумақ- өзінің жеке меншігіндегі және жалға алып пайдаланушылар ғимараттарының шекараларымен тікелей шектесіп жатқан (периметр бойынша 5 метр шекарадағы), орын-жайлар, қоршаулар, құрылыс алаңшалары, сауда, жарнама объектілері.</w:t>
      </w:r>
      <w:r>
        <w:br/>
      </w:r>
      <w:r>
        <w:rPr>
          <w:rFonts w:ascii="Times New Roman"/>
          <w:b w:val="false"/>
          <w:i w:val="false"/>
          <w:color w:val="000000"/>
          <w:sz w:val="28"/>
        </w:rPr>
        <w:t>
</w:t>
      </w:r>
      <w:r>
        <w:rPr>
          <w:rFonts w:ascii="Times New Roman"/>
          <w:b w:val="false"/>
          <w:i w:val="false"/>
          <w:color w:val="000000"/>
          <w:sz w:val="28"/>
        </w:rPr>
        <w:t>
      6. Жерді пайдаланушы-мақсаты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аудан шекарасында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7. Жалпы пайдалану орындары-демалыс аймақтары (саябақтар, жағажайлар, тынымбақтар) алаңдар, көлік аялдамалары.</w:t>
      </w:r>
      <w:r>
        <w:br/>
      </w:r>
      <w:r>
        <w:rPr>
          <w:rFonts w:ascii="Times New Roman"/>
          <w:b w:val="false"/>
          <w:i w:val="false"/>
          <w:color w:val="000000"/>
          <w:sz w:val="28"/>
        </w:rPr>
        <w:t>
</w:t>
      </w:r>
      <w:r>
        <w:rPr>
          <w:rFonts w:ascii="Times New Roman"/>
          <w:b w:val="false"/>
          <w:i w:val="false"/>
          <w:color w:val="000000"/>
          <w:sz w:val="28"/>
        </w:rPr>
        <w:t>
      8. Шағын сәулеттік нысандар-көлемі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құрылғылар-мүсіндер, бұрқақтар мен әсемдік су тоғандар, стеллалар, оймабеделер, гүл құмыралары, ту салғыштары;</w:t>
      </w:r>
      <w:r>
        <w:br/>
      </w:r>
      <w:r>
        <w:rPr>
          <w:rFonts w:ascii="Times New Roman"/>
          <w:b w:val="false"/>
          <w:i w:val="false"/>
          <w:color w:val="000000"/>
          <w:sz w:val="28"/>
        </w:rPr>
        <w:t>
      іске асыру сипаттарындағы құрылғылар-демалу орындары, павильондар, дүңгіршектер, телефон автоматтары, орындықтар, қоршаулар, қоқыс қораптары, көшелер,үйлер мен жарнама тақтайшалары, пошта жәшіктері.</w:t>
      </w:r>
      <w:r>
        <w:br/>
      </w:r>
      <w:r>
        <w:rPr>
          <w:rFonts w:ascii="Times New Roman"/>
          <w:b w:val="false"/>
          <w:i w:val="false"/>
          <w:color w:val="000000"/>
          <w:sz w:val="28"/>
        </w:rPr>
        <w:t>
</w:t>
      </w:r>
      <w:r>
        <w:rPr>
          <w:rFonts w:ascii="Times New Roman"/>
          <w:b w:val="false"/>
          <w:i w:val="false"/>
          <w:color w:val="000000"/>
          <w:sz w:val="28"/>
        </w:rPr>
        <w:t>
      9. Ғимарат-көтергіш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үшін,сондай-ақ материалдық құндылықтарды орналастыру мен сақтауға арналып салынған жасанды құрылыс.</w:t>
      </w:r>
      <w:r>
        <w:br/>
      </w:r>
      <w:r>
        <w:rPr>
          <w:rFonts w:ascii="Times New Roman"/>
          <w:b w:val="false"/>
          <w:i w:val="false"/>
          <w:color w:val="000000"/>
          <w:sz w:val="28"/>
        </w:rPr>
        <w:t>
</w:t>
      </w:r>
      <w:r>
        <w:rPr>
          <w:rFonts w:ascii="Times New Roman"/>
          <w:b w:val="false"/>
          <w:i w:val="false"/>
          <w:color w:val="000000"/>
          <w:sz w:val="28"/>
        </w:rPr>
        <w:t>
      10. Орын-жай-өндірістік әдістерді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сәндік-қолтаңбалы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11. Өту жолдары, өтетін жер-тұрғын үйлер мен қоғамдық ғимараттарға, мекемелерге, кәсіпорындарға және шағын аудандар, орамдар ішіндегі құрылыс объектілеріне көлік құралдарының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12. Жаяужолдар-жаяу жүргіншілердің жүруіне арналған, жолға жалғасып жатқан немесе одан гүл кестемен бөлініп жатқан жолдың бөлшегі.</w:t>
      </w:r>
      <w:r>
        <w:br/>
      </w:r>
      <w:r>
        <w:rPr>
          <w:rFonts w:ascii="Times New Roman"/>
          <w:b w:val="false"/>
          <w:i w:val="false"/>
          <w:color w:val="000000"/>
          <w:sz w:val="28"/>
        </w:rPr>
        <w:t>
</w:t>
      </w:r>
      <w:r>
        <w:rPr>
          <w:rFonts w:ascii="Times New Roman"/>
          <w:b w:val="false"/>
          <w:i w:val="false"/>
          <w:color w:val="000000"/>
          <w:sz w:val="28"/>
        </w:rPr>
        <w:t>
      13. Жолдарды күтіп ұстау-нәтижесінде талапқа сай келетін, жол мен жол құрылғыларының көлікті-тұтыну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14. Аумақты тазарту-аумақты жинау, тұрмыстық қалдықтарды, қоқыстарды, қарды, мұздықтарды жинау, шығару және кәдеге жарату (зарарсыздандыру).</w:t>
      </w:r>
      <w:r>
        <w:br/>
      </w:r>
      <w:r>
        <w:rPr>
          <w:rFonts w:ascii="Times New Roman"/>
          <w:b w:val="false"/>
          <w:i w:val="false"/>
          <w:color w:val="000000"/>
          <w:sz w:val="28"/>
        </w:rPr>
        <w:t>
</w:t>
      </w:r>
      <w:r>
        <w:rPr>
          <w:rFonts w:ascii="Times New Roman"/>
          <w:b w:val="false"/>
          <w:i w:val="false"/>
          <w:color w:val="000000"/>
          <w:sz w:val="28"/>
        </w:rPr>
        <w:t>
      15. Өндірістік және тұтыну қалдықтары (одан әрі-қалдықтар)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16. Қатты тұрмыстық қалдықтар – тұтынудың одан ұсақ тұрмыстық қалдықтары.</w:t>
      </w:r>
      <w:r>
        <w:br/>
      </w:r>
      <w:r>
        <w:rPr>
          <w:rFonts w:ascii="Times New Roman"/>
          <w:b w:val="false"/>
          <w:i w:val="false"/>
          <w:color w:val="000000"/>
          <w:sz w:val="28"/>
        </w:rPr>
        <w:t>
</w:t>
      </w:r>
      <w:r>
        <w:rPr>
          <w:rFonts w:ascii="Times New Roman"/>
          <w:b w:val="false"/>
          <w:i w:val="false"/>
          <w:color w:val="000000"/>
          <w:sz w:val="28"/>
        </w:rPr>
        <w:t>
      17.Ірі көлемді қалдық - өзінің тұтыну қасиеттерін жоғалтқан, тұтыну және шаруашылық қызметінің қалдықтары (тұрмыстық техника, жиһаз).</w:t>
      </w:r>
      <w:r>
        <w:br/>
      </w:r>
      <w:r>
        <w:rPr>
          <w:rFonts w:ascii="Times New Roman"/>
          <w:b w:val="false"/>
          <w:i w:val="false"/>
          <w:color w:val="000000"/>
          <w:sz w:val="28"/>
        </w:rPr>
        <w:t>
</w:t>
      </w:r>
      <w:r>
        <w:rPr>
          <w:rFonts w:ascii="Times New Roman"/>
          <w:b w:val="false"/>
          <w:i w:val="false"/>
          <w:color w:val="000000"/>
          <w:sz w:val="28"/>
        </w:rPr>
        <w:t>
      18. Жөн-жосықсыз төгілетін қоқыстар үйінділері-заңды және жеке тұлғалардың жұмысы кезінде пайда болған қатты тұрмысты қалдықтар  (ірі көлемді қалдықтар),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19. Қатты тұрмысты қалдықтар, ірі көлемді қалдықтар жинау және шығару- қатты тұрмысты қалдықтар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w:t>
      </w:r>
      <w:r>
        <w:rPr>
          <w:rFonts w:ascii="Times New Roman"/>
          <w:b w:val="false"/>
          <w:i w:val="false"/>
          <w:color w:val="000000"/>
          <w:sz w:val="28"/>
        </w:rPr>
        <w:t>
      20. Өкілетті орган - тұрғын-коммуналдық шаруашылық оның жолаушылар транспортының және автокөліктік жолдарының саласында құзыры аудан әкімдігімен анықталған Мемлекеттік Мекеме.</w:t>
      </w:r>
    </w:p>
    <w:bookmarkEnd w:id="4"/>
    <w:bookmarkStart w:name="z25" w:id="5"/>
    <w:p>
      <w:pPr>
        <w:spacing w:after="0"/>
        <w:ind w:left="0"/>
        <w:jc w:val="left"/>
      </w:pPr>
      <w:r>
        <w:rPr>
          <w:rFonts w:ascii="Times New Roman"/>
          <w:b/>
          <w:i w:val="false"/>
          <w:color w:val="000000"/>
        </w:rPr>
        <w:t xml:space="preserve"> 
3.Село аумағын тазарту</w:t>
      </w:r>
    </w:p>
    <w:bookmarkEnd w:id="5"/>
    <w:bookmarkStart w:name="z26" w:id="6"/>
    <w:p>
      <w:pPr>
        <w:spacing w:after="0"/>
        <w:ind w:left="0"/>
        <w:jc w:val="both"/>
      </w:pPr>
      <w:r>
        <w:rPr>
          <w:rFonts w:ascii="Times New Roman"/>
          <w:b w:val="false"/>
          <w:i w:val="false"/>
          <w:color w:val="000000"/>
          <w:sz w:val="28"/>
        </w:rPr>
        <w:t>      21.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және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7) механикалық жинау кезінде қарды арту және шетке шығару;</w:t>
      </w:r>
      <w:r>
        <w:br/>
      </w:r>
      <w:r>
        <w:rPr>
          <w:rFonts w:ascii="Times New Roman"/>
          <w:b w:val="false"/>
          <w:i w:val="false"/>
          <w:color w:val="000000"/>
          <w:sz w:val="28"/>
        </w:rPr>
        <w:t>
      8) қарлы үйінділерді күтіп ұстау.</w:t>
      </w:r>
    </w:p>
    <w:bookmarkEnd w:id="6"/>
    <w:bookmarkStart w:name="z27" w:id="7"/>
    <w:p>
      <w:pPr>
        <w:spacing w:after="0"/>
        <w:ind w:left="0"/>
        <w:jc w:val="left"/>
      </w:pPr>
      <w:r>
        <w:rPr>
          <w:rFonts w:ascii="Times New Roman"/>
          <w:b/>
          <w:i w:val="false"/>
          <w:color w:val="000000"/>
        </w:rPr>
        <w:t xml:space="preserve"> 
3.1. Көшенің өту жолдарын тазарту</w:t>
      </w:r>
    </w:p>
    <w:bookmarkEnd w:id="7"/>
    <w:bookmarkStart w:name="z28" w:id="8"/>
    <w:p>
      <w:pPr>
        <w:spacing w:after="0"/>
        <w:ind w:left="0"/>
        <w:jc w:val="both"/>
      </w:pPr>
      <w:r>
        <w:rPr>
          <w:rFonts w:ascii="Times New Roman"/>
          <w:b w:val="false"/>
          <w:i w:val="false"/>
          <w:color w:val="000000"/>
          <w:sz w:val="28"/>
        </w:rPr>
        <w:t>      22 Жолдардың өту жерлерін барлық ені бойынша тазарту, алаңдардың және көше желілерін, сондай-ақ соңғы автобус бағыттарының тұратын-айналу алаңдарын,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23. Жол төсемдерін үзіліссіз қоқыстан, батпақтан, қардан, технологиялық тазарту жұмыстарын қамтамасыз ету үшін халықтың жаппай баратын объектілеріне жақын орналасқан магистральді көшелерінің бойына күнделікті сағат 23.00-ден 7.00-ге дейін автокөлік құралдарын қоюға жіберілмейді.</w:t>
      </w:r>
      <w:r>
        <w:br/>
      </w:r>
      <w:r>
        <w:rPr>
          <w:rFonts w:ascii="Times New Roman"/>
          <w:b w:val="false"/>
          <w:i w:val="false"/>
          <w:color w:val="000000"/>
          <w:sz w:val="28"/>
        </w:rPr>
        <w:t>
      Тиым қажетті жол белгілерін қоюмен белгіленеді.</w:t>
      </w:r>
      <w:r>
        <w:br/>
      </w:r>
      <w:r>
        <w:rPr>
          <w:rFonts w:ascii="Times New Roman"/>
          <w:b w:val="false"/>
          <w:i w:val="false"/>
          <w:color w:val="000000"/>
          <w:sz w:val="28"/>
        </w:rPr>
        <w:t>
      24. Өту жолының, көшелердің және кіру жолдарының жол төсемдерін, осьтік жолақтарын, жиектемелерін сыпыру жұмыстары, жоспар-ұдайы жүйеге сәйкес жүргізіледі.</w:t>
      </w:r>
      <w:r>
        <w:br/>
      </w:r>
      <w:r>
        <w:rPr>
          <w:rFonts w:ascii="Times New Roman"/>
          <w:b w:val="false"/>
          <w:i w:val="false"/>
          <w:color w:val="000000"/>
          <w:sz w:val="28"/>
        </w:rPr>
        <w:t>
      25. Жолдың жүру жағы қандай да болмасын ластан толығымен тазартылуы тиіс. Өту жолдарының қозғалыс сызығымен белгіленген, осьтік жолақтары тұрақты түрде құм мен әртүрлі ұсақ қоқыстардан тазартылуы қажет.</w:t>
      </w:r>
      <w:r>
        <w:br/>
      </w:r>
      <w:r>
        <w:rPr>
          <w:rFonts w:ascii="Times New Roman"/>
          <w:b w:val="false"/>
          <w:i w:val="false"/>
          <w:color w:val="000000"/>
          <w:sz w:val="28"/>
        </w:rPr>
        <w:t>
      26. Жолдардың жиектері өсімдіктен, ірі көлемді және басқа қоқыстардан тазартылуы қажет. Жұмыстарды жүргізу кезінде қоқысты көшенің және өту жолдарының жағына шығаруға тиым салынады.</w:t>
      </w:r>
    </w:p>
    <w:bookmarkEnd w:id="8"/>
    <w:bookmarkStart w:name="z29" w:id="9"/>
    <w:p>
      <w:pPr>
        <w:spacing w:after="0"/>
        <w:ind w:left="0"/>
        <w:jc w:val="left"/>
      </w:pPr>
      <w:r>
        <w:rPr>
          <w:rFonts w:ascii="Times New Roman"/>
          <w:b/>
          <w:i w:val="false"/>
          <w:color w:val="000000"/>
        </w:rPr>
        <w:t xml:space="preserve"> 
3.2. Жаяужолдарды, аялдама және отырғызу алаңдарын тазарту</w:t>
      </w:r>
    </w:p>
    <w:bookmarkEnd w:id="9"/>
    <w:bookmarkStart w:name="z30" w:id="10"/>
    <w:p>
      <w:pPr>
        <w:spacing w:after="0"/>
        <w:ind w:left="0"/>
        <w:jc w:val="both"/>
      </w:pPr>
      <w:r>
        <w:rPr>
          <w:rFonts w:ascii="Times New Roman"/>
          <w:b w:val="false"/>
          <w:i w:val="false"/>
          <w:color w:val="000000"/>
          <w:sz w:val="28"/>
        </w:rPr>
        <w:t>      27. Көше мен өту жолдары бойында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сату және қызмет көрсету объектілерімен іргелес жатқан қоршауына тікелей шығу жолы жоқ жаяужолдарды тазарту жұмыстары ауданның санитариясын қамсыздандыруын жүзеге асыратын коммуналдық кәсіпорындармен жүргізіледі.</w:t>
      </w:r>
      <w:r>
        <w:br/>
      </w:r>
      <w:r>
        <w:rPr>
          <w:rFonts w:ascii="Times New Roman"/>
          <w:b w:val="false"/>
          <w:i w:val="false"/>
          <w:color w:val="000000"/>
          <w:sz w:val="28"/>
        </w:rPr>
        <w:t>
      28. Көпірлердегі, жол желілердегі жаяужолдарды, сондай-ақ инженерлік құрылғыларға баспалдаққа шығатын жерлерге жалғасқан техникалық жаяужолдарды тазарту, осы инженерлік құрылғылардың иесі болып табылатын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29.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 кесіп берілген жермен сәйкес орындалады.</w:t>
      </w:r>
      <w:r>
        <w:br/>
      </w:r>
      <w:r>
        <w:rPr>
          <w:rFonts w:ascii="Times New Roman"/>
          <w:b w:val="false"/>
          <w:i w:val="false"/>
          <w:color w:val="000000"/>
          <w:sz w:val="28"/>
        </w:rPr>
        <w:t>
</w:t>
      </w:r>
      <w:r>
        <w:rPr>
          <w:rFonts w:ascii="Times New Roman"/>
          <w:b w:val="false"/>
          <w:i w:val="false"/>
          <w:color w:val="000000"/>
          <w:sz w:val="28"/>
        </w:rPr>
        <w:t>
      30. Жаяужолдар толығымен топырақ-құмнан, әртүрлі қоқыстан тазартылуы қажет.</w:t>
      </w:r>
      <w:r>
        <w:br/>
      </w:r>
      <w:r>
        <w:rPr>
          <w:rFonts w:ascii="Times New Roman"/>
          <w:b w:val="false"/>
          <w:i w:val="false"/>
          <w:color w:val="000000"/>
          <w:sz w:val="28"/>
        </w:rPr>
        <w:t>
      31. Аудандық жолаушылар көлігінің аялдама алаңдарын тазалау жұмыстарын ауданның санитарлық жинауын жүзеге асыратын кәсіпорындар атқарады. Отырғызу алаңшаларын тазарту жөніндегі жұмыстардың шекарасы сызба карталарда көрсетіледі. Отырғызу аландары толығымен топырақ-құмнан, әртүрлі қоқыстан тазартылуы қажет.</w:t>
      </w:r>
    </w:p>
    <w:bookmarkEnd w:id="10"/>
    <w:bookmarkStart w:name="z33" w:id="11"/>
    <w:p>
      <w:pPr>
        <w:spacing w:after="0"/>
        <w:ind w:left="0"/>
        <w:jc w:val="left"/>
      </w:pPr>
      <w:r>
        <w:rPr>
          <w:rFonts w:ascii="Times New Roman"/>
          <w:b/>
          <w:i w:val="false"/>
          <w:color w:val="000000"/>
        </w:rPr>
        <w:t xml:space="preserve"> 
3.3. Қысқы кездегі село аумағын тазарту ерекшеліктері</w:t>
      </w:r>
    </w:p>
    <w:bookmarkEnd w:id="11"/>
    <w:bookmarkStart w:name="z34" w:id="12"/>
    <w:p>
      <w:pPr>
        <w:spacing w:after="0"/>
        <w:ind w:left="0"/>
        <w:jc w:val="both"/>
      </w:pPr>
      <w:r>
        <w:rPr>
          <w:rFonts w:ascii="Times New Roman"/>
          <w:b w:val="false"/>
          <w:i w:val="false"/>
          <w:color w:val="000000"/>
          <w:sz w:val="28"/>
        </w:rPr>
        <w:t>      32. Село көшелерінің өту жолдары мен кіру жолдарын қыста тазарту жұмыстары, осы Ережелердің талаптарына сәйкес жүргізіледі.</w:t>
      </w:r>
      <w:r>
        <w:br/>
      </w:r>
      <w:r>
        <w:rPr>
          <w:rFonts w:ascii="Times New Roman"/>
          <w:b w:val="false"/>
          <w:i w:val="false"/>
          <w:color w:val="000000"/>
          <w:sz w:val="28"/>
        </w:rPr>
        <w:t>
      33. Саябақтардағы, орман саябақтардағы,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рұксат етіледі.</w:t>
      </w:r>
      <w:r>
        <w:br/>
      </w:r>
      <w:r>
        <w:rPr>
          <w:rFonts w:ascii="Times New Roman"/>
          <w:b w:val="false"/>
          <w:i w:val="false"/>
          <w:color w:val="000000"/>
          <w:sz w:val="28"/>
        </w:rPr>
        <w:t>
      34.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w:t>
      </w:r>
      <w:r>
        <w:br/>
      </w:r>
      <w:r>
        <w:rPr>
          <w:rFonts w:ascii="Times New Roman"/>
          <w:b w:val="false"/>
          <w:i w:val="false"/>
          <w:color w:val="000000"/>
          <w:sz w:val="28"/>
        </w:rPr>
        <w:t>
</w:t>
      </w:r>
      <w:r>
        <w:rPr>
          <w:rFonts w:ascii="Times New Roman"/>
          <w:b w:val="false"/>
          <w:i w:val="false"/>
          <w:color w:val="000000"/>
          <w:sz w:val="28"/>
        </w:rPr>
        <w:t>
      35.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 (қарлы үйінділер).</w:t>
      </w:r>
      <w:r>
        <w:br/>
      </w:r>
      <w:r>
        <w:rPr>
          <w:rFonts w:ascii="Times New Roman"/>
          <w:b w:val="false"/>
          <w:i w:val="false"/>
          <w:color w:val="000000"/>
          <w:sz w:val="28"/>
        </w:rPr>
        <w:t>
</w:t>
      </w:r>
      <w:r>
        <w:rPr>
          <w:rFonts w:ascii="Times New Roman"/>
          <w:b w:val="false"/>
          <w:i w:val="false"/>
          <w:color w:val="000000"/>
          <w:sz w:val="28"/>
        </w:rPr>
        <w:t>
      36. Қар үйінділерін жасауға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w:t>
      </w:r>
      <w:r>
        <w:rPr>
          <w:rFonts w:ascii="Times New Roman"/>
          <w:b w:val="false"/>
          <w:i w:val="false"/>
          <w:color w:val="000000"/>
          <w:sz w:val="28"/>
        </w:rPr>
        <w:t>
      37. Жаяужолдар мен көгалдарға қар шығаруға рұқсат етілмейді.</w:t>
      </w:r>
      <w:r>
        <w:br/>
      </w:r>
      <w:r>
        <w:rPr>
          <w:rFonts w:ascii="Times New Roman"/>
          <w:b w:val="false"/>
          <w:i w:val="false"/>
          <w:color w:val="000000"/>
          <w:sz w:val="28"/>
        </w:rPr>
        <w:t>
      38. Қар шығару технологиясы екі кезеңнен тұрады:</w:t>
      </w:r>
      <w:r>
        <w:br/>
      </w:r>
      <w:r>
        <w:rPr>
          <w:rFonts w:ascii="Times New Roman"/>
          <w:b w:val="false"/>
          <w:i w:val="false"/>
          <w:color w:val="000000"/>
          <w:sz w:val="28"/>
        </w:rPr>
        <w:t>
      бірінші кезекте қарды шығару (таңдап) жұмыстары орындалатын жерлер, селолық жолаушыларды тасымалдау көлігі аялдамаларынан, жер үсті жаяу жүргіншілер өтпелерінен, көпірлерден және жол желілерінен, халықтың жаппай баратын орындарынан (ірі сауда кәсіпорындардан, базарлардан, қонақ үйлерінен, сапаржайлардан), ауруханаларға кіретін жолдардан және басқа да әлеуметтік маңызы бар объектілерден;</w:t>
      </w:r>
      <w:r>
        <w:br/>
      </w:r>
      <w:r>
        <w:rPr>
          <w:rFonts w:ascii="Times New Roman"/>
          <w:b w:val="false"/>
          <w:i w:val="false"/>
          <w:color w:val="000000"/>
          <w:sz w:val="28"/>
        </w:rPr>
        <w:t>
      соңғы қар шығару (жаппай) жұмыстары бірінші кезектегі қар шығару жұмыстарынан кейін, өкілетті органмен қойылған кезекке сәйкес орындалады.</w:t>
      </w:r>
      <w:r>
        <w:br/>
      </w:r>
      <w:r>
        <w:rPr>
          <w:rFonts w:ascii="Times New Roman"/>
          <w:b w:val="false"/>
          <w:i w:val="false"/>
          <w:color w:val="000000"/>
          <w:sz w:val="28"/>
        </w:rPr>
        <w:t>
</w:t>
      </w:r>
      <w:r>
        <w:rPr>
          <w:rFonts w:ascii="Times New Roman"/>
          <w:b w:val="false"/>
          <w:i w:val="false"/>
          <w:color w:val="000000"/>
          <w:sz w:val="28"/>
        </w:rPr>
        <w:t>
      39. Көшелер мен жолдардағы қарды шығару жұмыстары арнайы кесіп берілген, дайындалған алаңшаларға (қарлы үйінділерге) жүргізілуі тиіс. Белгіленген тәртіпте көрсетілмеген жерлерге қар шығаруға жол берілмейді.</w:t>
      </w:r>
      <w:r>
        <w:br/>
      </w:r>
      <w:r>
        <w:rPr>
          <w:rFonts w:ascii="Times New Roman"/>
          <w:b w:val="false"/>
          <w:i w:val="false"/>
          <w:color w:val="000000"/>
          <w:sz w:val="28"/>
        </w:rPr>
        <w:t>
</w:t>
      </w:r>
      <w:r>
        <w:rPr>
          <w:rFonts w:ascii="Times New Roman"/>
          <w:b w:val="false"/>
          <w:i w:val="false"/>
          <w:color w:val="000000"/>
          <w:sz w:val="28"/>
        </w:rPr>
        <w:t>
      40. Қарды уақытша шығаруға берілген орындар, қар ерігеннен кейін қарлы үйінділерді күтіп-ұстайтын мердігерлік-ұйымдармен қоқыстардан тазартылып, көркейтілуі тиіс.</w:t>
      </w:r>
      <w:r>
        <w:br/>
      </w:r>
      <w:r>
        <w:rPr>
          <w:rFonts w:ascii="Times New Roman"/>
          <w:b w:val="false"/>
          <w:i w:val="false"/>
          <w:color w:val="000000"/>
          <w:sz w:val="28"/>
        </w:rPr>
        <w:t>
</w:t>
      </w:r>
      <w:r>
        <w:rPr>
          <w:rFonts w:ascii="Times New Roman"/>
          <w:b w:val="false"/>
          <w:i w:val="false"/>
          <w:color w:val="000000"/>
          <w:sz w:val="28"/>
        </w:rPr>
        <w:t>
      41.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өнделіп және жаяу жүргіншілер жүруі үшін тазартылуы керек;</w:t>
      </w:r>
      <w:r>
        <w:br/>
      </w:r>
      <w:r>
        <w:rPr>
          <w:rFonts w:ascii="Times New Roman"/>
          <w:b w:val="false"/>
          <w:i w:val="false"/>
          <w:color w:val="000000"/>
          <w:sz w:val="28"/>
        </w:rPr>
        <w:t>
      3) тайғақ болатын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w:t>
      </w:r>
      <w:r>
        <w:rPr>
          <w:rFonts w:ascii="Times New Roman"/>
          <w:b w:val="false"/>
          <w:i w:val="false"/>
          <w:color w:val="000000"/>
          <w:sz w:val="28"/>
        </w:rPr>
        <w:t>
      42. Жаяужолдар, аула аумақтары мен кіру жолдары қар мен мұздақтан асфальтқа дейін тазартылуы тиіс, қар мен жарықшақ қар үйетін жерге шығарылуы тиіс, мұздық пайда болған жағдайда (тайғақ) ұсақ құм себу жүргізіледі.</w:t>
      </w:r>
      <w:r>
        <w:br/>
      </w:r>
      <w:r>
        <w:rPr>
          <w:rFonts w:ascii="Times New Roman"/>
          <w:b w:val="false"/>
          <w:i w:val="false"/>
          <w:color w:val="000000"/>
          <w:sz w:val="28"/>
        </w:rPr>
        <w:t>
      43. Аула аумақтары мен ішкі орамдардан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44. Аула ішінде қарды үйген кезде, жылғалардың ағып кету жағын қарастыру керек.</w:t>
      </w:r>
      <w:r>
        <w:br/>
      </w:r>
      <w:r>
        <w:rPr>
          <w:rFonts w:ascii="Times New Roman"/>
          <w:b w:val="false"/>
          <w:i w:val="false"/>
          <w:color w:val="000000"/>
          <w:sz w:val="28"/>
        </w:rPr>
        <w:t>
      45.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46. Көше жағына қараған шатырлардан қар мен мұздықтарды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керек. Шатырлардан түскен қарлар, мұзшықтар мен сүңгілер жедел түрде жол жағына қарай жиналады және одан әрі көшенің жолын тазартушы ұйыммен шығару үшін орналастырылады.</w:t>
      </w:r>
      <w:r>
        <w:br/>
      </w:r>
      <w:r>
        <w:rPr>
          <w:rFonts w:ascii="Times New Roman"/>
          <w:b w:val="false"/>
          <w:i w:val="false"/>
          <w:color w:val="000000"/>
          <w:sz w:val="28"/>
        </w:rPr>
        <w:t>
      47. Сарқынды су құбырларының ауызына қар, мұз және қоқыстарды тастауға жол берілмейді.</w:t>
      </w:r>
    </w:p>
    <w:bookmarkEnd w:id="12"/>
    <w:bookmarkStart w:name="z42" w:id="13"/>
    <w:p>
      <w:pPr>
        <w:spacing w:after="0"/>
        <w:ind w:left="0"/>
        <w:jc w:val="left"/>
      </w:pPr>
      <w:r>
        <w:rPr>
          <w:rFonts w:ascii="Times New Roman"/>
          <w:b/>
          <w:i w:val="false"/>
          <w:color w:val="000000"/>
        </w:rPr>
        <w:t xml:space="preserve"> 
4. Тазалық пен тәртіпті қамтамасыз ету</w:t>
      </w:r>
    </w:p>
    <w:bookmarkEnd w:id="13"/>
    <w:p>
      <w:pPr>
        <w:spacing w:after="0"/>
        <w:ind w:left="0"/>
        <w:jc w:val="both"/>
      </w:pPr>
      <w:r>
        <w:rPr>
          <w:rFonts w:ascii="Times New Roman"/>
          <w:b w:val="false"/>
          <w:i w:val="false"/>
          <w:color w:val="000000"/>
          <w:sz w:val="28"/>
        </w:rPr>
        <w:t>      48. Село аумағында жол берілмейді:</w:t>
      </w:r>
      <w:r>
        <w:br/>
      </w:r>
      <w:r>
        <w:rPr>
          <w:rFonts w:ascii="Times New Roman"/>
          <w:b w:val="false"/>
          <w:i w:val="false"/>
          <w:color w:val="000000"/>
          <w:sz w:val="28"/>
        </w:rPr>
        <w:t xml:space="preserve">
      тұрмыстық және құрылыс қоқыстарын, өндірістік қалдықтарды, жәшіктерді, ағаш үгінділерін, жапырақтарды, қарды село аумағына төгуге; </w:t>
      </w:r>
      <w:r>
        <w:br/>
      </w:r>
      <w:r>
        <w:rPr>
          <w:rFonts w:ascii="Times New Roman"/>
          <w:b w:val="false"/>
          <w:i w:val="false"/>
          <w:color w:val="000000"/>
          <w:sz w:val="28"/>
        </w:rPr>
        <w:t>
      тоғандарға және сайларға өндіріс кәсіпорындарының тазартылмаған суларын және жеке сектордың төгілетін суларын ағызуға;</w:t>
      </w:r>
      <w:r>
        <w:br/>
      </w:r>
      <w:r>
        <w:rPr>
          <w:rFonts w:ascii="Times New Roman"/>
          <w:b w:val="false"/>
          <w:i w:val="false"/>
          <w:color w:val="000000"/>
          <w:sz w:val="28"/>
        </w:rPr>
        <w:t>
      жолдарды ластауға жол бермейтін, брезентпен немесе басқа материалдармен жабусыз топырақтарды, қоқыстарды, төгілмелі құрылыс материалдардың, жеңіл жәшіктерді, жапырақтарды, ағаш үгінділерін тасымалдауға жол берілмейді, сондай-ақ қатты тұрмысты қалдықтар полигонына қоқыстарды апаратын арнайы автокөліктерге ашық люкпен жол жүруге;</w:t>
      </w:r>
      <w:r>
        <w:br/>
      </w:r>
      <w:r>
        <w:rPr>
          <w:rFonts w:ascii="Times New Roman"/>
          <w:b w:val="false"/>
          <w:i w:val="false"/>
          <w:color w:val="000000"/>
          <w:sz w:val="28"/>
        </w:rPr>
        <w:t>
      әр түрлі маңызы бар объектілерді гүл кестелерге, гүлзарларға, жаяужолдарда, балалар алаңшаларына, ғимараттардың арқаларына орналастыруға;</w:t>
      </w:r>
      <w:r>
        <w:br/>
      </w:r>
      <w:r>
        <w:rPr>
          <w:rFonts w:ascii="Times New Roman"/>
          <w:b w:val="false"/>
          <w:i w:val="false"/>
          <w:color w:val="000000"/>
          <w:sz w:val="28"/>
        </w:rPr>
        <w:t>
      ауданның жергілікті атқарушы органдары белгілеген жерлерден тыс жерлерде хабарландыруларды, жарқағаздарды, баспа үгіт материалдарын, хабарламаларды, сыртқы (визуальды) ақпараттарды орналастыруға, жабыстыруға;</w:t>
      </w:r>
      <w:r>
        <w:br/>
      </w:r>
      <w:r>
        <w:rPr>
          <w:rFonts w:ascii="Times New Roman"/>
          <w:b w:val="false"/>
          <w:i w:val="false"/>
          <w:color w:val="000000"/>
          <w:sz w:val="28"/>
        </w:rPr>
        <w:t>
      баспа үгіт материалдарын шашып тастауға.</w:t>
      </w:r>
    </w:p>
    <w:bookmarkStart w:name="z43" w:id="14"/>
    <w:p>
      <w:pPr>
        <w:spacing w:after="0"/>
        <w:ind w:left="0"/>
        <w:jc w:val="left"/>
      </w:pPr>
      <w:r>
        <w:rPr>
          <w:rFonts w:ascii="Times New Roman"/>
          <w:b/>
          <w:i w:val="false"/>
          <w:color w:val="000000"/>
        </w:rPr>
        <w:t xml:space="preserve"> 
5. Шағын сәулет нысандарын күтіп ұстау</w:t>
      </w:r>
    </w:p>
    <w:bookmarkEnd w:id="14"/>
    <w:p>
      <w:pPr>
        <w:spacing w:after="0"/>
        <w:ind w:left="0"/>
        <w:jc w:val="both"/>
      </w:pPr>
      <w:r>
        <w:rPr>
          <w:rFonts w:ascii="Times New Roman"/>
          <w:b w:val="false"/>
          <w:i w:val="false"/>
          <w:color w:val="000000"/>
          <w:sz w:val="28"/>
        </w:rPr>
        <w:t>      49.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газеттермен, қоршаулармен, телефон будкаларымен (қалқалармен), автокөлік күтуге арналған павильондармен жабдықталады.</w:t>
      </w:r>
    </w:p>
    <w:bookmarkStart w:name="z44" w:id="15"/>
    <w:p>
      <w:pPr>
        <w:spacing w:after="0"/>
        <w:ind w:left="0"/>
        <w:jc w:val="left"/>
      </w:pPr>
      <w:r>
        <w:rPr>
          <w:rFonts w:ascii="Times New Roman"/>
          <w:b/>
          <w:i w:val="false"/>
          <w:color w:val="000000"/>
        </w:rPr>
        <w:t xml:space="preserve"> 
6. Шағын аудандарды көріктендіру</w:t>
      </w:r>
    </w:p>
    <w:bookmarkEnd w:id="15"/>
    <w:p>
      <w:pPr>
        <w:spacing w:after="0"/>
        <w:ind w:left="0"/>
        <w:jc w:val="both"/>
      </w:pPr>
      <w:r>
        <w:rPr>
          <w:rFonts w:ascii="Times New Roman"/>
          <w:b w:val="false"/>
          <w:i w:val="false"/>
          <w:color w:val="000000"/>
          <w:sz w:val="28"/>
        </w:rPr>
        <w:t>      50. Шағын аудандардың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51. Үй-жайлардың аумағына контейнерлер орнату үшін, көлік өтуге ыңғайлы жолдары бар, арнайы алаңшалар бөліну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52. Алаңшалардың саны, орналасуы мен жабдықталуы құрылыс және санитарлық нормаларға сәйкес болуы тиіс. Сәулет органдарымен, Мемлекеттік санитарлық-эпидемиялық қадағалау және ауданның тұрғын-үй коммуналдық шаруашылық, жолаушылар транспорты және автокөліктік жолдары бөлімімен, ауданның құрлыс бөлімімен келісілуі керек.</w:t>
      </w:r>
      <w:r>
        <w:br/>
      </w:r>
      <w:r>
        <w:rPr>
          <w:rFonts w:ascii="Times New Roman"/>
          <w:b w:val="false"/>
          <w:i w:val="false"/>
          <w:color w:val="000000"/>
          <w:sz w:val="28"/>
        </w:rPr>
        <w:t>
      53. Қатты тұрмыстық қалдықтар қоқыс шығарушы көліктермен жүргізіледі, сұйық қалдықтар кәріссіз үй-жайлардан бөшкелері бар сорғы көліктермен шығарылады.</w:t>
      </w:r>
      <w:r>
        <w:br/>
      </w:r>
      <w:r>
        <w:rPr>
          <w:rFonts w:ascii="Times New Roman"/>
          <w:b w:val="false"/>
          <w:i w:val="false"/>
          <w:color w:val="000000"/>
          <w:sz w:val="28"/>
        </w:rPr>
        <w:t>
      54. Контейнерлік алаңшалары бар аумақтарда мына талаптар орындалуы керек:</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3) контейнерлік алаңшалары мен оған іргелес жатқан аумақтың тиісті санитарлық ұсталуын қамтамасыз етуге;</w:t>
      </w:r>
      <w:r>
        <w:br/>
      </w:r>
      <w:r>
        <w:rPr>
          <w:rFonts w:ascii="Times New Roman"/>
          <w:b w:val="false"/>
          <w:i w:val="false"/>
          <w:color w:val="000000"/>
          <w:sz w:val="28"/>
        </w:rPr>
        <w:t>
      4) контейнерлердегі тұрмыстық қалдықтарды жағуға жол бермеуге;</w:t>
      </w:r>
      <w:r>
        <w:br/>
      </w:r>
      <w:r>
        <w:rPr>
          <w:rFonts w:ascii="Times New Roman"/>
          <w:b w:val="false"/>
          <w:i w:val="false"/>
          <w:color w:val="000000"/>
          <w:sz w:val="28"/>
        </w:rPr>
        <w:t>
      5) жылдық қысқы мерзімде контейнерлік алаңшаға арнайландырылған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 қамтамасыз етуі керек.</w:t>
      </w:r>
      <w:r>
        <w:br/>
      </w:r>
      <w:r>
        <w:rPr>
          <w:rFonts w:ascii="Times New Roman"/>
          <w:b w:val="false"/>
          <w:i w:val="false"/>
          <w:color w:val="000000"/>
          <w:sz w:val="28"/>
        </w:rPr>
        <w:t>
      55. Контейнерлер орнату үшін алаңшалар тұрғын-жай және қоғамдық ғимараттардан, спорт алаңшаларынан және халықтың дем алатын орындарынан кем дегенде 25 метірдей және 100 метірден аспайтын қашықтықта болуы керек. Алаңшаның көлемі 5 контейнерлер санынан кем емес орнатуға есептелген. Контейнерлер мен алаңшаның шегіне дейін шақырым 1 метірден кем емес болуы тиіс.</w:t>
      </w:r>
      <w:r>
        <w:br/>
      </w:r>
      <w:r>
        <w:rPr>
          <w:rFonts w:ascii="Times New Roman"/>
          <w:b w:val="false"/>
          <w:i w:val="false"/>
          <w:color w:val="000000"/>
          <w:sz w:val="28"/>
        </w:rPr>
        <w:t>
      56. Контейнерлерден қоқыс шығарушыларға арту кезінде түсіп қалған қоқыстарды жинау жұмыстары қатты тұрмыстық қалдықтарды, ірі көлемді қалдықтарды шығаруды жүзеге асыратын ұйымдардың қызметкерлері.</w:t>
      </w:r>
      <w:r>
        <w:br/>
      </w:r>
      <w:r>
        <w:rPr>
          <w:rFonts w:ascii="Times New Roman"/>
          <w:b w:val="false"/>
          <w:i w:val="false"/>
          <w:color w:val="000000"/>
          <w:sz w:val="28"/>
        </w:rPr>
        <w:t>
      57. Сапаржайларда,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кіреберістерінде қоқыс салатын қораптар орнатылуы керек.</w:t>
      </w:r>
      <w:r>
        <w:br/>
      </w:r>
      <w:r>
        <w:rPr>
          <w:rFonts w:ascii="Times New Roman"/>
          <w:b w:val="false"/>
          <w:i w:val="false"/>
          <w:color w:val="000000"/>
          <w:sz w:val="28"/>
        </w:rPr>
        <w:t>
      58. Қораптарды орнату мен тазалау жұмыстары мемлекеттік тапсырыс шартына сәйкес аумақты пайдаланушылармен және иелігінде немесе қолдаланылуында аумақтары бар шаруашылық жүргізу субъектілері мен    мердігермен жүргізіледі.</w:t>
      </w:r>
      <w:r>
        <w:br/>
      </w:r>
      <w:r>
        <w:rPr>
          <w:rFonts w:ascii="Times New Roman"/>
          <w:b w:val="false"/>
          <w:i w:val="false"/>
          <w:color w:val="000000"/>
          <w:sz w:val="28"/>
        </w:rPr>
        <w:t>
      59. Қораптарды жуу жұмыстары кірлеуіне қарай жүргізіледі</w:t>
      </w:r>
      <w:r>
        <w:br/>
      </w:r>
      <w:r>
        <w:rPr>
          <w:rFonts w:ascii="Times New Roman"/>
          <w:b w:val="false"/>
          <w:i w:val="false"/>
          <w:color w:val="000000"/>
          <w:sz w:val="28"/>
        </w:rPr>
        <w:t>
      60. Шағын аудандардың тұрғын жай  аумақтарында, сондай-ақ кесіп берілген жер учаскелері шегінде аумағының аула маңы аумақтарында мына тәртіп сақталуға міндетті:</w:t>
      </w:r>
      <w:r>
        <w:br/>
      </w:r>
      <w:r>
        <w:rPr>
          <w:rFonts w:ascii="Times New Roman"/>
          <w:b w:val="false"/>
          <w:i w:val="false"/>
          <w:color w:val="000000"/>
          <w:sz w:val="28"/>
        </w:rPr>
        <w:t>
      көтермелердің, жаяужолдардың, жүргіншілер жолының, орамшылық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61. Аулаішілік аумақта жол берілмейді:</w:t>
      </w:r>
      <w:r>
        <w:br/>
      </w:r>
      <w:r>
        <w:rPr>
          <w:rFonts w:ascii="Times New Roman"/>
          <w:b w:val="false"/>
          <w:i w:val="false"/>
          <w:color w:val="000000"/>
          <w:sz w:val="28"/>
        </w:rPr>
        <w:t>
      аумақты тазарту немесе апатты жағдайларды жою жұмыстарынан басқа, сағат 23-тен сағат 6-ға дейін, тыныштық пен тәртіпті бұзатын жұмыстарды жүргізуге;</w:t>
      </w:r>
      <w:r>
        <w:br/>
      </w:r>
      <w:r>
        <w:rPr>
          <w:rFonts w:ascii="Times New Roman"/>
          <w:b w:val="false"/>
          <w:i w:val="false"/>
          <w:color w:val="000000"/>
          <w:sz w:val="28"/>
        </w:rPr>
        <w:t>
      аулалық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көлік құралдарын қоюға және (немесе) аялдатуға арнайы бөлінбеген және белгілермен белгіленбеген орындарға қоюға.</w:t>
      </w:r>
    </w:p>
    <w:bookmarkStart w:name="z45" w:id="16"/>
    <w:p>
      <w:pPr>
        <w:spacing w:after="0"/>
        <w:ind w:left="0"/>
        <w:jc w:val="left"/>
      </w:pPr>
      <w:r>
        <w:rPr>
          <w:rFonts w:ascii="Times New Roman"/>
          <w:b/>
          <w:i w:val="false"/>
          <w:color w:val="000000"/>
        </w:rPr>
        <w:t xml:space="preserve"> 
7.Апатты жұмыстарды жүргізу</w:t>
      </w:r>
    </w:p>
    <w:bookmarkEnd w:id="16"/>
    <w:p>
      <w:pPr>
        <w:spacing w:after="0"/>
        <w:ind w:left="0"/>
        <w:jc w:val="both"/>
      </w:pPr>
      <w:r>
        <w:rPr>
          <w:rFonts w:ascii="Times New Roman"/>
          <w:b w:val="false"/>
          <w:i w:val="false"/>
          <w:color w:val="000000"/>
          <w:sz w:val="28"/>
        </w:rPr>
        <w:t>      62.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w:t>
      </w:r>
      <w:r>
        <w:br/>
      </w:r>
      <w:r>
        <w:rPr>
          <w:rFonts w:ascii="Times New Roman"/>
          <w:b w:val="false"/>
          <w:i w:val="false"/>
          <w:color w:val="000000"/>
          <w:sz w:val="28"/>
        </w:rPr>
        <w:t>
      63. Апаттық бригаданы апат орнына жіберу 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аудандық жол полициясы бөліміне, коммуналдық шаруашылығының өкілетті органдарына, мемлекеттік санитарлық-эпидемиялық қадағалау органдарына және басқа да мүдделі қызметтерге хабарлайды.</w:t>
      </w:r>
      <w:r>
        <w:br/>
      </w:r>
      <w:r>
        <w:rPr>
          <w:rFonts w:ascii="Times New Roman"/>
          <w:b w:val="false"/>
          <w:i w:val="false"/>
          <w:color w:val="000000"/>
          <w:sz w:val="28"/>
        </w:rPr>
        <w:t>
      64. Аймағында комуникациялары бар заңды және жеке тұлғалар, хабарды алғаннан кейін апат орнына өздерінің орындалған сызбаларымен бірге уәкілдерін міндетті түрде жіберіулері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65. Егер де апатты жою жұмыстары жолдың толық және жартылай жабылуын қажет еткен жағыдайда, аудандық жол полициясы бөліміне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66. Апат жұмыстары жүргізілетін орын қалғандармен немесе белгіленген үлгідегі апаттың жарық құрылғысы және үлкен қызыл түсті шамдары бар қорғандармен қоршалады. Көшенің (магистральдың) жол жағына жол полициясы бөлімінің келісімімен қажетті жол белгілері орнатылады. Жұмыстардың толық аяқталғанына дейін, апатты жою жұмыстарын жауап беруші тұлғалар апаттың жарықтандыру, қоршау (қалған), орнату, жол белгілерінің қойылу жұмыстарына жауапты.</w:t>
      </w:r>
      <w:r>
        <w:br/>
      </w:r>
      <w:r>
        <w:rPr>
          <w:rFonts w:ascii="Times New Roman"/>
          <w:b w:val="false"/>
          <w:i w:val="false"/>
          <w:color w:val="000000"/>
          <w:sz w:val="28"/>
        </w:rPr>
        <w:t>
      67. Аппаттың салдарын жою және аумақтық көріктендіруін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68. Бұзылған жол төсемдері мен басқа да көркейту элементтерін қалпына келтіру жұмыстары осы кәсіпорынмен апатты жұмыстар аяқталғаннан кейін тез арада жасалады. Апатты жұмыстардан кейін жаңартылған асфальтобетон жабуының сапа кепілдігінің мерзімі екі жылдан кем емес.</w:t>
      </w:r>
      <w:r>
        <w:br/>
      </w:r>
      <w:r>
        <w:rPr>
          <w:rFonts w:ascii="Times New Roman"/>
          <w:b w:val="false"/>
          <w:i w:val="false"/>
          <w:color w:val="000000"/>
          <w:sz w:val="28"/>
        </w:rPr>
        <w:t>
      69. Жоспарлы жұмыстарды апатты деп жүргізуге қатаң түрде тыйым салынады.</w:t>
      </w:r>
    </w:p>
    <w:bookmarkStart w:name="z46" w:id="17"/>
    <w:p>
      <w:pPr>
        <w:spacing w:after="0"/>
        <w:ind w:left="0"/>
        <w:jc w:val="left"/>
      </w:pPr>
      <w:r>
        <w:rPr>
          <w:rFonts w:ascii="Times New Roman"/>
          <w:b/>
          <w:i w:val="false"/>
          <w:color w:val="000000"/>
        </w:rPr>
        <w:t xml:space="preserve"> 
8.Жасыл желектерді күту және қорғау</w:t>
      </w:r>
    </w:p>
    <w:bookmarkEnd w:id="17"/>
    <w:p>
      <w:pPr>
        <w:spacing w:after="0"/>
        <w:ind w:left="0"/>
        <w:jc w:val="both"/>
      </w:pPr>
      <w:r>
        <w:rPr>
          <w:rFonts w:ascii="Times New Roman"/>
          <w:b w:val="false"/>
          <w:i w:val="false"/>
          <w:color w:val="000000"/>
          <w:sz w:val="28"/>
        </w:rPr>
        <w:t>      70. Жасыл желекті екпелер жалпы ұлттық игілік, маңызды емдеу факторы және ауданның елді мекендерінің әшекейі болып табылады. Оларды қорғау мен күтіп ұстауы-әр заңды және жеке тұлғалардың міндеті.</w:t>
      </w:r>
      <w:r>
        <w:br/>
      </w:r>
      <w:r>
        <w:rPr>
          <w:rFonts w:ascii="Times New Roman"/>
          <w:b w:val="false"/>
          <w:i w:val="false"/>
          <w:color w:val="000000"/>
          <w:sz w:val="28"/>
        </w:rPr>
        <w:t>
      71. Жасыл өсімдіктердің ағымдағы күтіп ұсталынуы, сақталынуы мен жаңартуы аумақтағы тиесілі заңды және жеке тұлғаларға, иелеріне және жер пайдаланушыларға жүктелінеді:</w:t>
      </w:r>
      <w:r>
        <w:br/>
      </w:r>
      <w:r>
        <w:rPr>
          <w:rFonts w:ascii="Times New Roman"/>
          <w:b w:val="false"/>
          <w:i w:val="false"/>
          <w:color w:val="000000"/>
          <w:sz w:val="28"/>
        </w:rPr>
        <w:t>
      1) тұрғын шағынаудандарда, тұрғын үйлер алдындағы құрылыстардан бастап жаяужол сызығына дейін көшелерде-пәтер иелері коперативтері, тұрғын қорының иелеріне;</w:t>
      </w:r>
      <w:r>
        <w:br/>
      </w:r>
      <w:r>
        <w:rPr>
          <w:rFonts w:ascii="Times New Roman"/>
          <w:b w:val="false"/>
          <w:i w:val="false"/>
          <w:color w:val="000000"/>
          <w:sz w:val="28"/>
        </w:rPr>
        <w:t>
      2) жалпы пайдалану объектілерінде (саябақтар, тынымбақтар, саяжолдар) және жаяужол сызығына дейін көше бойынша-қалалық бюджеті есебінен шарттық негізінде жұмысты орындайтын кәсіпорындарға;</w:t>
      </w:r>
      <w:r>
        <w:br/>
      </w:r>
      <w:r>
        <w:rPr>
          <w:rFonts w:ascii="Times New Roman"/>
          <w:b w:val="false"/>
          <w:i w:val="false"/>
          <w:color w:val="000000"/>
          <w:sz w:val="28"/>
        </w:rPr>
        <w:t>
      3) өндірістік кәсіпорындар, ұйымдар, мекемелер және меншіктің түрлі нысанадағы басқа да объектілер аумағында, сондай-ақ оларға тиесілі аумақта санитарлық-қорғау аймақта-кәсіпорындарының бастықтары мен осы объектілерінің иелеріне;</w:t>
      </w:r>
      <w:r>
        <w:br/>
      </w:r>
      <w:r>
        <w:rPr>
          <w:rFonts w:ascii="Times New Roman"/>
          <w:b w:val="false"/>
          <w:i w:val="false"/>
          <w:color w:val="000000"/>
          <w:sz w:val="28"/>
        </w:rPr>
        <w:t>
      4) құрылысқа деп кесіп берілген аумақтарда, жұмысты бастаған күннен бастап-талап беруші немесе оның сенімхаты бойынша бас мердігер-құрылыс ұйымына.</w:t>
      </w:r>
      <w:r>
        <w:br/>
      </w:r>
      <w:r>
        <w:rPr>
          <w:rFonts w:ascii="Times New Roman"/>
          <w:b w:val="false"/>
          <w:i w:val="false"/>
          <w:color w:val="000000"/>
          <w:sz w:val="28"/>
        </w:rPr>
        <w:t>
      72. Құрылыстың аясына түсіп жатқан жасыл желекті екпелерді алып тастау және қайта салу, жер астындағы коммуникацияларды және инженерлік жүйелерді жіберу жасыл желекті екпелерді кесуіне немесе ағаштын түбін қопарып қазып алуға рұқсат болған кезде ғана жол беріледі.</w:t>
      </w:r>
      <w:r>
        <w:br/>
      </w:r>
      <w:r>
        <w:rPr>
          <w:rFonts w:ascii="Times New Roman"/>
          <w:b w:val="false"/>
          <w:i w:val="false"/>
          <w:color w:val="000000"/>
          <w:sz w:val="28"/>
        </w:rPr>
        <w:t>
      73. Жұмыс жүргізген кезде қажет:</w:t>
      </w:r>
      <w:r>
        <w:br/>
      </w:r>
      <w:r>
        <w:rPr>
          <w:rFonts w:ascii="Times New Roman"/>
          <w:b w:val="false"/>
          <w:i w:val="false"/>
          <w:color w:val="000000"/>
          <w:sz w:val="28"/>
        </w:rPr>
        <w:t>
      1) жасыл  желекті екпелерді бұзушылықтан қоршауға;</w:t>
      </w:r>
      <w:r>
        <w:br/>
      </w:r>
      <w:r>
        <w:rPr>
          <w:rFonts w:ascii="Times New Roman"/>
          <w:b w:val="false"/>
          <w:i w:val="false"/>
          <w:color w:val="000000"/>
          <w:sz w:val="28"/>
        </w:rPr>
        <w:t>
      2) қала жолдарын, жаяу жолдарын, өту жолдарын, алаңшаларды салған кезде 1 метрден кем емес диаметрмен шұңқырды қалтыруға,</w:t>
      </w:r>
      <w:r>
        <w:br/>
      </w:r>
      <w:r>
        <w:rPr>
          <w:rFonts w:ascii="Times New Roman"/>
          <w:b w:val="false"/>
          <w:i w:val="false"/>
          <w:color w:val="000000"/>
          <w:sz w:val="28"/>
        </w:rPr>
        <w:t>
      3) жасыл  желекті екпелерге күтім көрсету, соның ішінде:</w:t>
      </w:r>
      <w:r>
        <w:br/>
      </w:r>
      <w:r>
        <w:rPr>
          <w:rFonts w:ascii="Times New Roman"/>
          <w:b w:val="false"/>
          <w:i w:val="false"/>
          <w:color w:val="000000"/>
          <w:sz w:val="28"/>
        </w:rPr>
        <w:t>
      қоқыстарды жинау, көгалдарды тырнауышпен жинау, құрғақ жапырақтарды жинау, арам шөптерді жұлу, көгалдарды шабу, бұталарды қию;</w:t>
      </w:r>
      <w:r>
        <w:br/>
      </w:r>
      <w:r>
        <w:rPr>
          <w:rFonts w:ascii="Times New Roman"/>
          <w:b w:val="false"/>
          <w:i w:val="false"/>
          <w:color w:val="000000"/>
          <w:sz w:val="28"/>
        </w:rPr>
        <w:t>
      ағаштардың түбін арнайы құралмен қопсыту, ағаштарды ағарту;</w:t>
      </w:r>
      <w:r>
        <w:br/>
      </w:r>
      <w:r>
        <w:rPr>
          <w:rFonts w:ascii="Times New Roman"/>
          <w:b w:val="false"/>
          <w:i w:val="false"/>
          <w:color w:val="000000"/>
          <w:sz w:val="28"/>
        </w:rPr>
        <w:t xml:space="preserve">
      жасыл желекті екпелерге, көгалдарға, гүлзараларға су құю; </w:t>
      </w:r>
      <w:r>
        <w:br/>
      </w:r>
      <w:r>
        <w:rPr>
          <w:rFonts w:ascii="Times New Roman"/>
          <w:b w:val="false"/>
          <w:i w:val="false"/>
          <w:color w:val="000000"/>
          <w:sz w:val="28"/>
        </w:rPr>
        <w:t>
      ағаштардың жапырағын кесу, құрғақ бұтақтарды, сынық бұтақтарды кесу;</w:t>
      </w:r>
      <w:r>
        <w:br/>
      </w:r>
      <w:r>
        <w:rPr>
          <w:rFonts w:ascii="Times New Roman"/>
          <w:b w:val="false"/>
          <w:i w:val="false"/>
          <w:color w:val="000000"/>
          <w:sz w:val="28"/>
        </w:rPr>
        <w:t>
      ағаштарды, бұтақтарды жаңарту (мамандардың консультациясы бойынша);</w:t>
      </w:r>
      <w:r>
        <w:br/>
      </w:r>
      <w:r>
        <w:rPr>
          <w:rFonts w:ascii="Times New Roman"/>
          <w:b w:val="false"/>
          <w:i w:val="false"/>
          <w:color w:val="000000"/>
          <w:sz w:val="28"/>
        </w:rPr>
        <w:t>
      ауру және құрғақша ағаштарын алып тастау (комиссияның актісі бойынша);</w:t>
      </w:r>
      <w:r>
        <w:br/>
      </w:r>
      <w:r>
        <w:rPr>
          <w:rFonts w:ascii="Times New Roman"/>
          <w:b w:val="false"/>
          <w:i w:val="false"/>
          <w:color w:val="000000"/>
          <w:sz w:val="28"/>
        </w:rPr>
        <w:t>
      бар болатын жасыл қорда ағаштардың және бұтақтардың жөндеу отырғысы;</w:t>
      </w:r>
      <w:r>
        <w:br/>
      </w:r>
      <w:r>
        <w:rPr>
          <w:rFonts w:ascii="Times New Roman"/>
          <w:b w:val="false"/>
          <w:i w:val="false"/>
          <w:color w:val="000000"/>
          <w:sz w:val="28"/>
        </w:rPr>
        <w:t>
      жүйелі ауылшаруашылық зиян келтірушілермен және аурулармен, карантиндік арамшөптермен өз күшімен немесе өсімтіктерді қорғау станцияларымен шарт бойынша күрес жүргізу.</w:t>
      </w:r>
      <w:r>
        <w:br/>
      </w:r>
      <w:r>
        <w:rPr>
          <w:rFonts w:ascii="Times New Roman"/>
          <w:b w:val="false"/>
          <w:i w:val="false"/>
          <w:color w:val="000000"/>
          <w:sz w:val="28"/>
        </w:rPr>
        <w:t>
      74. Жасыл желекті екпелер аумағында жол берілмейді:</w:t>
      </w:r>
      <w:r>
        <w:br/>
      </w:r>
      <w:r>
        <w:rPr>
          <w:rFonts w:ascii="Times New Roman"/>
          <w:b w:val="false"/>
          <w:i w:val="false"/>
          <w:color w:val="000000"/>
          <w:sz w:val="28"/>
        </w:rPr>
        <w:t>
      1) құрылыс материалдарын, топырақты, ағашты, көмірді және басқа да заттарды жинауға;</w:t>
      </w:r>
      <w:r>
        <w:br/>
      </w:r>
      <w:r>
        <w:rPr>
          <w:rFonts w:ascii="Times New Roman"/>
          <w:b w:val="false"/>
          <w:i w:val="false"/>
          <w:color w:val="000000"/>
          <w:sz w:val="28"/>
        </w:rPr>
        <w:t>
      2) көгалдарды, гүлзарларды, шұңқырларды қоқыспен толтыруға;</w:t>
      </w:r>
      <w:r>
        <w:br/>
      </w:r>
      <w:r>
        <w:rPr>
          <w:rFonts w:ascii="Times New Roman"/>
          <w:b w:val="false"/>
          <w:i w:val="false"/>
          <w:color w:val="000000"/>
          <w:sz w:val="28"/>
        </w:rPr>
        <w:t>
      3) көгалдар үстінде жүру, ағаштарды, бұтақтарды сындыру мен кесу, басқа да механикалық бұзушылықтарды келтіруге;</w:t>
      </w:r>
      <w:r>
        <w:br/>
      </w:r>
      <w:r>
        <w:rPr>
          <w:rFonts w:ascii="Times New Roman"/>
          <w:b w:val="false"/>
          <w:i w:val="false"/>
          <w:color w:val="000000"/>
          <w:sz w:val="28"/>
        </w:rPr>
        <w:t>
      4) ағаштардың және бұтақтардың өз еркі бойынша кесуді жүзеге асыруға;</w:t>
      </w:r>
      <w:r>
        <w:br/>
      </w:r>
      <w:r>
        <w:rPr>
          <w:rFonts w:ascii="Times New Roman"/>
          <w:b w:val="false"/>
          <w:i w:val="false"/>
          <w:color w:val="000000"/>
          <w:sz w:val="28"/>
        </w:rPr>
        <w:t>
      5) қоршауларды құру, гүлдерді жұлу, көп жылдық гүлдердің түйнектері мен сайнақтарын қазу;</w:t>
      </w:r>
      <w:r>
        <w:br/>
      </w:r>
      <w:r>
        <w:rPr>
          <w:rFonts w:ascii="Times New Roman"/>
          <w:b w:val="false"/>
          <w:i w:val="false"/>
          <w:color w:val="000000"/>
          <w:sz w:val="28"/>
        </w:rPr>
        <w:t>
      6) көгалдарға және гүлзарларға автотранспортты орналастыруға;</w:t>
      </w:r>
      <w:r>
        <w:br/>
      </w:r>
      <w:r>
        <w:rPr>
          <w:rFonts w:ascii="Times New Roman"/>
          <w:b w:val="false"/>
          <w:i w:val="false"/>
          <w:color w:val="000000"/>
          <w:sz w:val="28"/>
        </w:rPr>
        <w:t>
      7) жапырақтарды жағу, көгалдарда көкөністерді өсіру, ағаштарға сымдарды, әткеншектерді, жіптерді, жарнамаларды және кестелерді   орналастыру, баубақша-саябақ құралдарын бұзуға;</w:t>
      </w:r>
      <w:r>
        <w:br/>
      </w:r>
      <w:r>
        <w:rPr>
          <w:rFonts w:ascii="Times New Roman"/>
          <w:b w:val="false"/>
          <w:i w:val="false"/>
          <w:color w:val="000000"/>
          <w:sz w:val="28"/>
        </w:rPr>
        <w:t>
      8) малды, құсты бағуға, иттерді серуендетуге;</w:t>
      </w:r>
      <w:r>
        <w:br/>
      </w:r>
      <w:r>
        <w:rPr>
          <w:rFonts w:ascii="Times New Roman"/>
          <w:b w:val="false"/>
          <w:i w:val="false"/>
          <w:color w:val="000000"/>
          <w:sz w:val="28"/>
        </w:rPr>
        <w:t>
      9) көгалдарда және гүлзарларда  цемент және бетон ерітінділерін дайындауға.</w:t>
      </w:r>
    </w:p>
    <w:bookmarkStart w:name="z47" w:id="18"/>
    <w:p>
      <w:pPr>
        <w:spacing w:after="0"/>
        <w:ind w:left="0"/>
        <w:jc w:val="left"/>
      </w:pPr>
      <w:r>
        <w:rPr>
          <w:rFonts w:ascii="Times New Roman"/>
          <w:b/>
          <w:i w:val="false"/>
          <w:color w:val="000000"/>
        </w:rPr>
        <w:t xml:space="preserve"> 
9.Аудан аумағына тазарту жұмыстарын</w:t>
      </w:r>
      <w:r>
        <w:br/>
      </w:r>
      <w:r>
        <w:rPr>
          <w:rFonts w:ascii="Times New Roman"/>
          <w:b/>
          <w:i w:val="false"/>
          <w:color w:val="000000"/>
        </w:rPr>
        <w:t>
ұйымдастыру, көріктендіру, санитарлық тазалық</w:t>
      </w:r>
      <w:r>
        <w:br/>
      </w:r>
      <w:r>
        <w:rPr>
          <w:rFonts w:ascii="Times New Roman"/>
          <w:b/>
          <w:i w:val="false"/>
          <w:color w:val="000000"/>
        </w:rPr>
        <w:t>
жұмыстары бойынша бақылау уәкілетті органдар мен</w:t>
      </w:r>
      <w:r>
        <w:br/>
      </w:r>
      <w:r>
        <w:rPr>
          <w:rFonts w:ascii="Times New Roman"/>
          <w:b/>
          <w:i w:val="false"/>
          <w:color w:val="000000"/>
        </w:rPr>
        <w:t>
мемлекеттік органдардың міндеттері</w:t>
      </w:r>
    </w:p>
    <w:bookmarkEnd w:id="18"/>
    <w:p>
      <w:pPr>
        <w:spacing w:after="0"/>
        <w:ind w:left="0"/>
        <w:jc w:val="both"/>
      </w:pPr>
      <w:r>
        <w:rPr>
          <w:rFonts w:ascii="Times New Roman"/>
          <w:b w:val="false"/>
          <w:i w:val="false"/>
          <w:color w:val="000000"/>
          <w:sz w:val="28"/>
        </w:rPr>
        <w:t>      75. Қазақстан Республикасының заңнамаларына сәйкес, осы ережелердің сақталуын бақылау қоршаған ортаны қорғау, ішкі істер, сәулет-құрылысы, өртке қарсы, санитарлық бақылау органдарымен өз құзырлары шегінде жүргізіледі.</w:t>
      </w:r>
      <w:r>
        <w:br/>
      </w:r>
      <w:r>
        <w:rPr>
          <w:rFonts w:ascii="Times New Roman"/>
          <w:b w:val="false"/>
          <w:i w:val="false"/>
          <w:color w:val="000000"/>
          <w:sz w:val="28"/>
        </w:rPr>
        <w:t>
      76. Функционалдық міндеттерге сәйкес ауданның жалпы көріктендіру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Start w:name="z48" w:id="19"/>
    <w:p>
      <w:pPr>
        <w:spacing w:after="0"/>
        <w:ind w:left="0"/>
        <w:jc w:val="left"/>
      </w:pPr>
      <w:r>
        <w:rPr>
          <w:rFonts w:ascii="Times New Roman"/>
          <w:b/>
          <w:i w:val="false"/>
          <w:color w:val="000000"/>
        </w:rPr>
        <w:t xml:space="preserve"> 
10.Ережені бұзғаны үшін жеке және</w:t>
      </w:r>
      <w:r>
        <w:br/>
      </w:r>
      <w:r>
        <w:rPr>
          <w:rFonts w:ascii="Times New Roman"/>
          <w:b/>
          <w:i w:val="false"/>
          <w:color w:val="000000"/>
        </w:rPr>
        <w:t>
заңды тұлғалардың жауапкершілігі</w:t>
      </w:r>
    </w:p>
    <w:bookmarkEnd w:id="19"/>
    <w:p>
      <w:pPr>
        <w:spacing w:after="0"/>
        <w:ind w:left="0"/>
        <w:jc w:val="both"/>
      </w:pPr>
      <w:r>
        <w:rPr>
          <w:rFonts w:ascii="Times New Roman"/>
          <w:b w:val="false"/>
          <w:i w:val="false"/>
          <w:color w:val="000000"/>
          <w:sz w:val="28"/>
        </w:rPr>
        <w:t>      77. Осы ережелерді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 туралы» Кодекске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