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1a2f" w14:textId="03d1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Аққайың аудандық мәслихат сессиясының 2008 жылғы 26 желтоқсандағы N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2009 жылғы 26 қарашадағы N 17-1 шешімі. Солтүстік Қазақстан облысы Есіл ауданының Әділет басқармасында 2009 жылғы 23 желтоқсанда N 13-2-110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 148 Заңы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Бірыңғай бюджеттік сыныптамасының кейбір мәселелері» Экономика және бюджеттік жоспарлау Министрі міндетін атқарушының 2009 жылғы 22 желтоқсандағы № 265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сессиясы</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Аққайың аудандық мәслихатының 2008 жылғы 26 желтоқсандағы № 10-3 </w:t>
      </w:r>
      <w:r>
        <w:rPr>
          <w:rFonts w:ascii="Times New Roman"/>
          <w:b w:val="false"/>
          <w:i w:val="false"/>
          <w:color w:val="000000"/>
          <w:sz w:val="28"/>
        </w:rPr>
        <w:t>шешіміне</w:t>
      </w:r>
      <w:r>
        <w:rPr>
          <w:rFonts w:ascii="Times New Roman"/>
          <w:b w:val="false"/>
          <w:i w:val="false"/>
          <w:color w:val="000000"/>
          <w:sz w:val="28"/>
        </w:rPr>
        <w:t xml:space="preserve"> аймақтық бөлімде нормативтік құқықтық актілер мемлекеттік Тізімінде тіркеу нөмірі № 13-2-95, 2009 жылғы № 3 ақпанда тіркелген және 2009 жылғы 12 ақпанда «Колос» № 6 газетінде, «Аққайың» № 5 газетінде жарияланған, аудандық мәслихатының 2009 жылғы 27 сәуірдегі </w:t>
      </w:r>
      <w:r>
        <w:rPr>
          <w:rFonts w:ascii="Times New Roman"/>
          <w:b w:val="false"/>
          <w:i w:val="false"/>
          <w:color w:val="000000"/>
          <w:sz w:val="28"/>
        </w:rPr>
        <w:t>№ 12-1</w:t>
      </w:r>
      <w:r>
        <w:rPr>
          <w:rFonts w:ascii="Times New Roman"/>
          <w:b w:val="false"/>
          <w:i w:val="false"/>
          <w:color w:val="000000"/>
          <w:sz w:val="28"/>
        </w:rPr>
        <w:t>; 2009 жылғы 29 шілдедегі </w:t>
      </w:r>
      <w:r>
        <w:rPr>
          <w:rFonts w:ascii="Times New Roman"/>
          <w:b w:val="false"/>
          <w:i w:val="false"/>
          <w:color w:val="000000"/>
          <w:sz w:val="28"/>
        </w:rPr>
        <w:t>№ 15-2</w:t>
      </w:r>
      <w:r>
        <w:rPr>
          <w:rFonts w:ascii="Times New Roman"/>
          <w:b w:val="false"/>
          <w:i w:val="false"/>
          <w:color w:val="000000"/>
          <w:sz w:val="28"/>
        </w:rPr>
        <w:t>; 2009 жылғы 23 қазандағы </w:t>
      </w:r>
      <w:r>
        <w:rPr>
          <w:rFonts w:ascii="Times New Roman"/>
          <w:b w:val="false"/>
          <w:i w:val="false"/>
          <w:color w:val="000000"/>
          <w:sz w:val="28"/>
        </w:rPr>
        <w:t>№ 16-1</w:t>
      </w:r>
      <w:r>
        <w:rPr>
          <w:rFonts w:ascii="Times New Roman"/>
          <w:b w:val="false"/>
          <w:i w:val="false"/>
          <w:color w:val="000000"/>
          <w:sz w:val="28"/>
        </w:rPr>
        <w:t xml:space="preserve"> (нормативтік құқықтық актілер мемлекеттік Тізімінде тіркеу нөмірі 13-2-101 2009 жылғы 27 мамырдағы; 13-2-107 2009 жылғы 4 қыркүйектегі; 13-2-109 2009 жылғы 10 қарашадағы тіркелген және 2009 жылғы 11 шілдедегі № 17 «Аққайың» газетінде, «Колос» № 23; 2009 жылғы 17 қыркуйекдегі № 24 «Аққайың» газетінде, «Колос» № 37 газетінде; 2009 жылғы 3 желтоқсандағы № 29 «Аққайың» газетінде, «Колос» № 48 газетінде жарияланған) келесі өзгертулер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«1750528» сандары «1748126» сандарына ауыстырылсын;</w:t>
      </w:r>
      <w:r>
        <w:br/>
      </w:r>
      <w:r>
        <w:rPr>
          <w:rFonts w:ascii="Times New Roman"/>
          <w:b w:val="false"/>
          <w:i w:val="false"/>
          <w:color w:val="000000"/>
          <w:sz w:val="28"/>
        </w:rPr>
        <w:t>
      «214313» сандары «194813» сандарына ауыстырылсын;</w:t>
      </w:r>
      <w:r>
        <w:br/>
      </w:r>
      <w:r>
        <w:rPr>
          <w:rFonts w:ascii="Times New Roman"/>
          <w:b w:val="false"/>
          <w:i w:val="false"/>
          <w:color w:val="000000"/>
          <w:sz w:val="28"/>
        </w:rPr>
        <w:t>
      «12860» сандары «32360» сандарына ауыстырылсын;</w:t>
      </w:r>
      <w:r>
        <w:br/>
      </w:r>
      <w:r>
        <w:rPr>
          <w:rFonts w:ascii="Times New Roman"/>
          <w:b w:val="false"/>
          <w:i w:val="false"/>
          <w:color w:val="000000"/>
          <w:sz w:val="28"/>
        </w:rPr>
        <w:t>
      «1522827» сандары «1520425»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«1763293» сандары «1760891» сандарына ауыстырылсын;</w:t>
      </w:r>
      <w:r>
        <w:br/>
      </w:r>
      <w:r>
        <w:rPr>
          <w:rFonts w:ascii="Times New Roman"/>
          <w:b w:val="false"/>
          <w:i w:val="false"/>
          <w:color w:val="000000"/>
          <w:sz w:val="28"/>
        </w:rPr>
        <w:t>
      4 тармақта азат жол келесі мазмұнымен толықтырылсын «жергілікті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8"/>
        </w:rPr>
        <w:t>
      5 тармақта:</w:t>
      </w:r>
      <w:r>
        <w:br/>
      </w:r>
      <w:r>
        <w:rPr>
          <w:rFonts w:ascii="Times New Roman"/>
          <w:b w:val="false"/>
          <w:i w:val="false"/>
          <w:color w:val="000000"/>
          <w:sz w:val="28"/>
        </w:rPr>
        <w:t>
      «1522827» сандары «1520425» сандарына ауыстырылсын;</w:t>
      </w:r>
      <w:r>
        <w:br/>
      </w:r>
      <w:r>
        <w:rPr>
          <w:rFonts w:ascii="Times New Roman"/>
          <w:b w:val="false"/>
          <w:i w:val="false"/>
          <w:color w:val="000000"/>
          <w:sz w:val="28"/>
        </w:rPr>
        <w:t>
      6 тармақта:</w:t>
      </w:r>
      <w:r>
        <w:br/>
      </w:r>
      <w:r>
        <w:rPr>
          <w:rFonts w:ascii="Times New Roman"/>
          <w:b w:val="false"/>
          <w:i w:val="false"/>
          <w:color w:val="000000"/>
          <w:sz w:val="28"/>
        </w:rPr>
        <w:t>
      «676729» сандары «674327» сандарына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«4097» сандары «4050» сандарына ауыстырылсын;</w:t>
      </w:r>
      <w:r>
        <w:br/>
      </w:r>
      <w:r>
        <w:rPr>
          <w:rFonts w:ascii="Times New Roman"/>
          <w:b w:val="false"/>
          <w:i w:val="false"/>
          <w:color w:val="000000"/>
          <w:sz w:val="28"/>
        </w:rPr>
        <w:t>
      «11082» сандары «10528» сандарына ауыстырылсын;</w:t>
      </w:r>
      <w:r>
        <w:br/>
      </w:r>
      <w:r>
        <w:rPr>
          <w:rFonts w:ascii="Times New Roman"/>
          <w:b w:val="false"/>
          <w:i w:val="false"/>
          <w:color w:val="000000"/>
          <w:sz w:val="28"/>
        </w:rPr>
        <w:t>
      10) тармақшада:</w:t>
      </w:r>
      <w:r>
        <w:br/>
      </w:r>
      <w:r>
        <w:rPr>
          <w:rFonts w:ascii="Times New Roman"/>
          <w:b w:val="false"/>
          <w:i w:val="false"/>
          <w:color w:val="000000"/>
          <w:sz w:val="28"/>
        </w:rPr>
        <w:t>
      «5793» сандары «3992» сандарына ауыстырылсын;</w:t>
      </w:r>
      <w:r>
        <w:br/>
      </w:r>
      <w:r>
        <w:rPr>
          <w:rFonts w:ascii="Times New Roman"/>
          <w:b w:val="false"/>
          <w:i w:val="false"/>
          <w:color w:val="000000"/>
          <w:sz w:val="28"/>
        </w:rPr>
        <w:t>
      12 -тармақта мынадай редакцияда жазылсын:</w:t>
      </w:r>
      <w:r>
        <w:br/>
      </w:r>
      <w:r>
        <w:rPr>
          <w:rFonts w:ascii="Times New Roman"/>
          <w:b w:val="false"/>
          <w:i w:val="false"/>
          <w:color w:val="000000"/>
          <w:sz w:val="28"/>
        </w:rPr>
        <w:t>
      «2009 жылға арналған аудандық бюджет шығыстарында Ұлы Отан соғысының қатысушылары мен мүгедектеріне 500 теңге сомасында ай сайынғы әлеуметтік көмек;</w:t>
      </w:r>
      <w:r>
        <w:br/>
      </w:r>
      <w:r>
        <w:rPr>
          <w:rFonts w:ascii="Times New Roman"/>
          <w:b w:val="false"/>
          <w:i w:val="false"/>
          <w:color w:val="000000"/>
          <w:sz w:val="28"/>
        </w:rPr>
        <w:t>
      белсенді туберкулезбен ауыратын азаматтарға амбулаториялық емдеу кезінде қосымша тамақтануға 600 теңге сомасында ай сайынғы әлеуметтік көмек;</w:t>
      </w:r>
      <w:r>
        <w:br/>
      </w:r>
      <w:r>
        <w:rPr>
          <w:rFonts w:ascii="Times New Roman"/>
          <w:b w:val="false"/>
          <w:i w:val="false"/>
          <w:color w:val="000000"/>
          <w:sz w:val="28"/>
        </w:rPr>
        <w:t>
      тіс протездеу құнының мөлшерінде (қымбат металдар, металлокерамикалық протездеуден басқа) тіс протездеуге лицензиясы бар медициналық ұйыммен жүзеге асырылатын Ұлы Отан соғысының қатысушылары мен мүгедектеріне және де жеңілдіктер мен кепілдіктер бойынша оларға теңестірілген тұлғаларға, Ұлы отан соғысының қатысушылары мен мүгедектерге тіс протездеуге әлеуметтік көмек;</w:t>
      </w:r>
      <w:r>
        <w:br/>
      </w:r>
      <w:r>
        <w:rPr>
          <w:rFonts w:ascii="Times New Roman"/>
          <w:b w:val="false"/>
          <w:i w:val="false"/>
          <w:color w:val="000000"/>
          <w:sz w:val="28"/>
        </w:rPr>
        <w:t>
      Ұлы Отан соғысының қатысушыларына, мүгедектеріне және соларға теңестірілген тұлғаларға, соғысының қатысушыларына жеңілдіктер мен кепілдіктер бойынша оларға теңестірілген басқа санатты тұлғаларға, барлық санаттағы мүгедектерге санаторлы–курорттық емделуге әлеуметтік көмек;</w:t>
      </w:r>
      <w:r>
        <w:br/>
      </w:r>
      <w:r>
        <w:rPr>
          <w:rFonts w:ascii="Times New Roman"/>
          <w:b w:val="false"/>
          <w:i w:val="false"/>
          <w:color w:val="000000"/>
          <w:sz w:val="28"/>
        </w:rPr>
        <w:t>
      коммуналдық қызметтердің шығындарын төлеу үшін Ұлы Отан соғысының қатысушылары мен мүгедектерін төрт айлық есептік көрсеткіш мөлшерінде ай сайынғы әлеуметтік көмек»;</w:t>
      </w:r>
      <w:r>
        <w:br/>
      </w:r>
      <w:r>
        <w:rPr>
          <w:rFonts w:ascii="Times New Roman"/>
          <w:b w:val="false"/>
          <w:i w:val="false"/>
          <w:color w:val="000000"/>
          <w:sz w:val="28"/>
        </w:rPr>
        <w:t>
      аз қамтамасыз азаматтарға ай сайын бір айлық есепті көрсеткіш мөлшерінде әлеуметтік көмек;</w:t>
      </w:r>
      <w:r>
        <w:br/>
      </w:r>
      <w:r>
        <w:rPr>
          <w:rFonts w:ascii="Times New Roman"/>
          <w:b w:val="false"/>
          <w:i w:val="false"/>
          <w:color w:val="000000"/>
          <w:sz w:val="28"/>
        </w:rPr>
        <w:t>
      1-қосымшалар жана редакцияда жариялансын.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қаңтарынан қолданысқа енгізіледі.</w:t>
      </w:r>
    </w:p>
    <w:bookmarkEnd w:id="1"/>
    <w:p>
      <w:pPr>
        <w:spacing w:after="0"/>
        <w:ind w:left="0"/>
        <w:jc w:val="both"/>
      </w:pPr>
      <w:r>
        <w:rPr>
          <w:rFonts w:ascii="Times New Roman"/>
          <w:b w:val="false"/>
          <w:i/>
          <w:color w:val="000000"/>
          <w:sz w:val="28"/>
        </w:rPr>
        <w:t>      XVII сессия IV шақырылымының               Аудандық мәслихаттың</w:t>
      </w:r>
      <w:r>
        <w:br/>
      </w:r>
      <w:r>
        <w:rPr>
          <w:rFonts w:ascii="Times New Roman"/>
          <w:b w:val="false"/>
          <w:i w:val="false"/>
          <w:color w:val="000000"/>
          <w:sz w:val="28"/>
        </w:rPr>
        <w:t>
</w:t>
      </w:r>
      <w:r>
        <w:rPr>
          <w:rFonts w:ascii="Times New Roman"/>
          <w:b w:val="false"/>
          <w:i/>
          <w:color w:val="000000"/>
          <w:sz w:val="28"/>
        </w:rPr>
        <w:t>      төрағасы                                   хатшысы</w:t>
      </w:r>
      <w:r>
        <w:br/>
      </w:r>
      <w:r>
        <w:rPr>
          <w:rFonts w:ascii="Times New Roman"/>
          <w:b w:val="false"/>
          <w:i w:val="false"/>
          <w:color w:val="000000"/>
          <w:sz w:val="28"/>
        </w:rPr>
        <w:t>
</w:t>
      </w:r>
      <w:r>
        <w:rPr>
          <w:rFonts w:ascii="Times New Roman"/>
          <w:b w:val="false"/>
          <w:i/>
          <w:color w:val="000000"/>
          <w:sz w:val="28"/>
        </w:rPr>
        <w:t>      В. Михальцов                               Б. Біләлов</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26 қарашадағы</w:t>
      </w:r>
      <w:r>
        <w:br/>
      </w:r>
      <w:r>
        <w:rPr>
          <w:rFonts w:ascii="Times New Roman"/>
          <w:b w:val="false"/>
          <w:i w:val="false"/>
          <w:color w:val="000000"/>
          <w:sz w:val="28"/>
        </w:rPr>
        <w:t>
№ 17-1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2009 жылға арналған Аққайың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933"/>
        <w:gridCol w:w="7613"/>
        <w:gridCol w:w="2013"/>
      </w:tblGrid>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1 748 126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76 478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2 957</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w:t>
            </w:r>
            <w:r>
              <w:br/>
            </w:r>
            <w:r>
              <w:rPr>
                <w:rFonts w:ascii="Times New Roman"/>
                <w:b w:val="false"/>
                <w:i w:val="false"/>
                <w:color w:val="000000"/>
                <w:sz w:val="20"/>
              </w:rPr>
              <w:t>
жүргізгені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w:t>
            </w:r>
            <w:r>
              <w:br/>
            </w:r>
            <w:r>
              <w:rPr>
                <w:rFonts w:ascii="Times New Roman"/>
                <w:b w:val="false"/>
                <w:i w:val="false"/>
                <w:color w:val="000000"/>
                <w:sz w:val="20"/>
              </w:rPr>
              <w:t>
беруден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1 520 425</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1 520 425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93"/>
        <w:gridCol w:w="913"/>
        <w:gridCol w:w="6953"/>
        <w:gridCol w:w="2073"/>
      </w:tblGrid>
      <w:tr>
        <w:trPr>
          <w:trHeight w:val="1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1 760 891</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123 888</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37 883</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37 883</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62 261</w:t>
            </w:r>
          </w:p>
        </w:tc>
      </w:tr>
      <w:tr>
        <w:trPr>
          <w:trHeight w:val="8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62 261</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840 188</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840 188</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757 399</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ұйымдары үшiн оқулықтармен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9 357</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w:t>
            </w:r>
            <w:r>
              <w:br/>
            </w:r>
            <w:r>
              <w:rPr>
                <w:rFonts w:ascii="Times New Roman"/>
                <w:b w:val="false"/>
                <w:i w:val="false"/>
                <w:color w:val="000000"/>
                <w:sz w:val="20"/>
              </w:rPr>
              <w:t>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33 456</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w:t>
            </w:r>
            <w:r>
              <w:br/>
            </w:r>
            <w:r>
              <w:rPr>
                <w:rFonts w:ascii="Times New Roman"/>
                <w:b w:val="false"/>
                <w:i w:val="false"/>
                <w:color w:val="000000"/>
                <w:sz w:val="20"/>
              </w:rPr>
              <w:t>
енгізу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аумақтық жұмыспен қамтылу</w:t>
            </w:r>
            <w:r>
              <w:br/>
            </w:r>
            <w:r>
              <w:rPr>
                <w:rFonts w:ascii="Times New Roman"/>
                <w:b w:val="false"/>
                <w:i w:val="false"/>
                <w:color w:val="000000"/>
                <w:sz w:val="20"/>
              </w:rPr>
              <w:t>
стратегиясын іске асыру шегінде</w:t>
            </w:r>
            <w:r>
              <w:br/>
            </w:r>
            <w:r>
              <w:rPr>
                <w:rFonts w:ascii="Times New Roman"/>
                <w:b w:val="false"/>
                <w:i w:val="false"/>
                <w:color w:val="000000"/>
                <w:sz w:val="20"/>
              </w:rPr>
              <w:t>
білім беру объектілерін ағымды</w:t>
            </w:r>
            <w:r>
              <w:br/>
            </w:r>
            <w:r>
              <w:rPr>
                <w:rFonts w:ascii="Times New Roman"/>
                <w:b w:val="false"/>
                <w:i w:val="false"/>
                <w:color w:val="000000"/>
                <w:sz w:val="20"/>
              </w:rPr>
              <w:t>
және күрделі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107 111</w:t>
            </w:r>
          </w:p>
        </w:tc>
      </w:tr>
      <w:tr>
        <w:trPr>
          <w:trHeight w:val="5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107 111</w:t>
            </w:r>
          </w:p>
        </w:tc>
      </w:tr>
      <w:tr>
        <w:trPr>
          <w:trHeight w:val="5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32 124</w:t>
            </w:r>
          </w:p>
        </w:tc>
      </w:tr>
      <w:tr>
        <w:trPr>
          <w:trHeight w:val="9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w:t>
            </w:r>
            <w:r>
              <w:br/>
            </w:r>
            <w:r>
              <w:rPr>
                <w:rFonts w:ascii="Times New Roman"/>
                <w:b w:val="false"/>
                <w:i w:val="false"/>
                <w:color w:val="000000"/>
                <w:sz w:val="20"/>
              </w:rPr>
              <w:t>
спорт мамандарына отын сатып алу</w:t>
            </w:r>
            <w:r>
              <w:br/>
            </w:r>
            <w:r>
              <w:rPr>
                <w:rFonts w:ascii="Times New Roman"/>
                <w:b w:val="false"/>
                <w:i w:val="false"/>
                <w:color w:val="000000"/>
                <w:sz w:val="20"/>
              </w:rPr>
              <w:t>
бойынша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12 356</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23 738</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13 493</w:t>
            </w:r>
          </w:p>
        </w:tc>
      </w:tr>
      <w:tr>
        <w:trPr>
          <w:trHeight w:val="8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63 735</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ауылдың (селоның),</w:t>
            </w:r>
            <w:r>
              <w:br/>
            </w:r>
            <w:r>
              <w:rPr>
                <w:rFonts w:ascii="Times New Roman"/>
                <w:b w:val="false"/>
                <w:i w:val="false"/>
                <w:color w:val="000000"/>
                <w:sz w:val="20"/>
              </w:rPr>
              <w:t>
ауылдық (селолық) округтің</w:t>
            </w:r>
            <w:r>
              <w:br/>
            </w:r>
            <w:r>
              <w:rPr>
                <w:rFonts w:ascii="Times New Roman"/>
                <w:b w:val="false"/>
                <w:i w:val="false"/>
                <w:color w:val="000000"/>
                <w:sz w:val="20"/>
              </w:rPr>
              <w:t>
мемлекеттік тұрғын үй қорының</w:t>
            </w:r>
            <w:r>
              <w:br/>
            </w:r>
            <w:r>
              <w:rPr>
                <w:rFonts w:ascii="Times New Roman"/>
                <w:b w:val="false"/>
                <w:i w:val="false"/>
                <w:color w:val="000000"/>
                <w:sz w:val="20"/>
              </w:rPr>
              <w:t>
сақталуын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5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17 366</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w:t>
            </w:r>
            <w:r>
              <w:br/>
            </w:r>
            <w:r>
              <w:rPr>
                <w:rFonts w:ascii="Times New Roman"/>
                <w:b w:val="false"/>
                <w:i w:val="false"/>
                <w:color w:val="000000"/>
                <w:sz w:val="20"/>
              </w:rPr>
              <w:t>
осыған байланысты жылжымайтын</w:t>
            </w:r>
            <w:r>
              <w:br/>
            </w:r>
            <w:r>
              <w:rPr>
                <w:rFonts w:ascii="Times New Roman"/>
                <w:b w:val="false"/>
                <w:i w:val="false"/>
                <w:color w:val="000000"/>
                <w:sz w:val="20"/>
              </w:rPr>
              <w:t>
мүлiктi иелiктен айыру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7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аумақтық жұмыспен қамтылу</w:t>
            </w:r>
            <w:r>
              <w:br/>
            </w:r>
            <w:r>
              <w:rPr>
                <w:rFonts w:ascii="Times New Roman"/>
                <w:b w:val="false"/>
                <w:i w:val="false"/>
                <w:color w:val="000000"/>
                <w:sz w:val="20"/>
              </w:rPr>
              <w:t>
стратегиясын іске асыру шегінде</w:t>
            </w:r>
            <w:r>
              <w:br/>
            </w:r>
            <w:r>
              <w:rPr>
                <w:rFonts w:ascii="Times New Roman"/>
                <w:b w:val="false"/>
                <w:i w:val="false"/>
                <w:color w:val="000000"/>
                <w:sz w:val="20"/>
              </w:rPr>
              <w:t>
елді мекендерді абаттандыру және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инфрақұрылымын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13 522</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51 699</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15 483</w:t>
            </w:r>
          </w:p>
        </w:tc>
      </w:tr>
      <w:tr>
        <w:trPr>
          <w:trHeight w:val="5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10 839</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534 184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10 110</w:t>
            </w:r>
          </w:p>
        </w:tc>
      </w:tr>
      <w:tr>
        <w:trPr>
          <w:trHeight w:val="8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жер қатынастар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w:t>
            </w:r>
            <w:r>
              <w:br/>
            </w:r>
            <w:r>
              <w:rPr>
                <w:rFonts w:ascii="Times New Roman"/>
                <w:b w:val="false"/>
                <w:i w:val="false"/>
                <w:color w:val="000000"/>
                <w:sz w:val="20"/>
              </w:rPr>
              <w:t>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8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кенттердің,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округтердің шекарасын белгілеу</w:t>
            </w:r>
            <w:r>
              <w:br/>
            </w:r>
            <w:r>
              <w:rPr>
                <w:rFonts w:ascii="Times New Roman"/>
                <w:b w:val="false"/>
                <w:i w:val="false"/>
                <w:color w:val="000000"/>
                <w:sz w:val="20"/>
              </w:rPr>
              <w:t>
кезінде жүргізілетін жерге</w:t>
            </w:r>
            <w:r>
              <w:br/>
            </w:r>
            <w:r>
              <w:rPr>
                <w:rFonts w:ascii="Times New Roman"/>
                <w:b w:val="false"/>
                <w:i w:val="false"/>
                <w:color w:val="000000"/>
                <w:sz w:val="20"/>
              </w:rPr>
              <w:t>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w:t>
            </w:r>
          </w:p>
        </w:tc>
      </w:tr>
      <w:tr>
        <w:trPr>
          <w:trHeight w:val="8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w:t>
            </w:r>
            <w:r>
              <w:br/>
            </w:r>
            <w:r>
              <w:rPr>
                <w:rFonts w:ascii="Times New Roman"/>
                <w:b w:val="false"/>
                <w:i w:val="false"/>
                <w:color w:val="000000"/>
                <w:sz w:val="20"/>
              </w:rPr>
              <w:t>
мамандарды қайта даярлау</w:t>
            </w:r>
            <w:r>
              <w:br/>
            </w:r>
            <w:r>
              <w:rPr>
                <w:rFonts w:ascii="Times New Roman"/>
                <w:b w:val="false"/>
                <w:i w:val="false"/>
                <w:color w:val="000000"/>
                <w:sz w:val="20"/>
              </w:rPr>
              <w:t>
стратегияны жүзеге асыру шегінде</w:t>
            </w:r>
            <w:r>
              <w:br/>
            </w:r>
            <w:r>
              <w:rPr>
                <w:rFonts w:ascii="Times New Roman"/>
                <w:b w:val="false"/>
                <w:i w:val="false"/>
                <w:color w:val="000000"/>
                <w:sz w:val="20"/>
              </w:rPr>
              <w:t>
поселокта, ауылдарда (селосында)</w:t>
            </w:r>
            <w:r>
              <w:br/>
            </w:r>
            <w:r>
              <w:rPr>
                <w:rFonts w:ascii="Times New Roman"/>
                <w:b w:val="false"/>
                <w:i w:val="false"/>
                <w:color w:val="000000"/>
                <w:sz w:val="20"/>
              </w:rPr>
              <w:t>
ауыл (селолық) округтарында</w:t>
            </w:r>
            <w:r>
              <w:br/>
            </w:r>
            <w:r>
              <w:rPr>
                <w:rFonts w:ascii="Times New Roman"/>
                <w:b w:val="false"/>
                <w:i w:val="false"/>
                <w:color w:val="000000"/>
                <w:sz w:val="20"/>
              </w:rPr>
              <w:t>
әлеуметтік жобаларды қаржыландыру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25 764</w:t>
            </w:r>
          </w:p>
        </w:tc>
      </w:tr>
      <w:tr>
        <w:trPr>
          <w:trHeight w:val="6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25 764</w:t>
            </w:r>
          </w:p>
        </w:tc>
      </w:tr>
      <w:tr>
        <w:trPr>
          <w:trHeight w:val="7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аумақтық жұмыспен қамтылу</w:t>
            </w:r>
            <w:r>
              <w:br/>
            </w:r>
            <w:r>
              <w:rPr>
                <w:rFonts w:ascii="Times New Roman"/>
                <w:b w:val="false"/>
                <w:i w:val="false"/>
                <w:color w:val="000000"/>
                <w:sz w:val="20"/>
              </w:rPr>
              <w:t>
стратегиясын іске асыру шегінде</w:t>
            </w:r>
            <w:r>
              <w:br/>
            </w:r>
            <w:r>
              <w:rPr>
                <w:rFonts w:ascii="Times New Roman"/>
                <w:b w:val="false"/>
                <w:i w:val="false"/>
                <w:color w:val="000000"/>
                <w:sz w:val="20"/>
              </w:rPr>
              <w:t>
елді мекендері мен қала</w:t>
            </w:r>
            <w:r>
              <w:br/>
            </w:r>
            <w:r>
              <w:rPr>
                <w:rFonts w:ascii="Times New Roman"/>
                <w:b w:val="false"/>
                <w:i w:val="false"/>
                <w:color w:val="000000"/>
                <w:sz w:val="20"/>
              </w:rPr>
              <w:t>
көшелерін,аудандық маңызы бар</w:t>
            </w:r>
            <w:r>
              <w:br/>
            </w:r>
            <w:r>
              <w:rPr>
                <w:rFonts w:ascii="Times New Roman"/>
                <w:b w:val="false"/>
                <w:i w:val="false"/>
                <w:color w:val="000000"/>
                <w:sz w:val="20"/>
              </w:rPr>
              <w:t>
автокөлік жолын ұстау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3 364</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w:t>
            </w:r>
            <w:r>
              <w:br/>
            </w:r>
            <w:r>
              <w:rPr>
                <w:rFonts w:ascii="Times New Roman"/>
                <w:b w:val="false"/>
                <w:i w:val="false"/>
                <w:color w:val="000000"/>
                <w:sz w:val="20"/>
              </w:rPr>
              <w:t>
операция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шелi</w:t>
            </w:r>
            <w:r>
              <w:br/>
            </w:r>
            <w:r>
              <w:rPr>
                <w:rFonts w:ascii="Times New Roman"/>
                <w:b w:val="false"/>
                <w:i w:val="false"/>
                <w:color w:val="000000"/>
                <w:sz w:val="20"/>
              </w:rPr>
              <w:t>
гi</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w:t>
            </w:r>
            <w:r>
              <w:br/>
            </w:r>
            <w:r>
              <w:rPr>
                <w:rFonts w:ascii="Times New Roman"/>
                <w:b w:val="false"/>
                <w:i w:val="false"/>
                <w:color w:val="000000"/>
                <w:sz w:val="20"/>
              </w:rPr>
              <w:t>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w:t>
            </w:r>
            <w:r>
              <w:br/>
            </w:r>
            <w:r>
              <w:rPr>
                <w:rFonts w:ascii="Times New Roman"/>
                <w:b w:val="false"/>
                <w:i w:val="false"/>
                <w:color w:val="000000"/>
                <w:sz w:val="20"/>
              </w:rPr>
              <w:t>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w:t>
            </w:r>
            <w:r>
              <w:br/>
            </w:r>
            <w:r>
              <w:rPr>
                <w:rFonts w:ascii="Times New Roman"/>
                <w:b w:val="false"/>
                <w:i w:val="false"/>
                <w:color w:val="000000"/>
                <w:sz w:val="20"/>
              </w:rPr>
              <w:t>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