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303a" w14:textId="0bf3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қауымдастықтың жиналыстарын (жиындарын) өткізу және шешім қабылдау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2009 жылғы 20 желтоқсандағы N 20/10 шешімі. Солтүстік Қазақстан облысының Әділет департаментінде 2010 жылғы 22 қаңтарда N 1739 тіркелді. Күші жойылды - Солтүстік Қазақстан облысы мәслихатының 2013 жылғы 16 наурыздағы N 18/12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16.08.2013 N 18/12 шешімімен</w:t>
      </w:r>
    </w:p>
    <w:bookmarkEnd w:id="0"/>
    <w:p>
      <w:pPr>
        <w:spacing w:after="0"/>
        <w:ind w:left="0"/>
        <w:jc w:val="both"/>
      </w:pPr>
      <w:r>
        <w:rPr>
          <w:rFonts w:ascii="Times New Roman"/>
          <w:b w:val="false"/>
          <w:i w:val="false"/>
          <w:color w:val="ff0000"/>
          <w:sz w:val="28"/>
        </w:rPr>
        <w:t xml:space="preserve">      Ескерту. Барлық мәтін бойынша «Ережелері, Ережесі, Ереже, Ережемен» деген сөздер «Қағидалары, Қағидасы, Қағида, Қағидамен» деген сөздермен ауыстырылды – Солтүстік Қазақстан облысы мәслихатының 2013.03.19 </w:t>
      </w:r>
      <w:r>
        <w:rPr>
          <w:rFonts w:ascii="Times New Roman"/>
          <w:b w:val="false"/>
          <w:i w:val="false"/>
          <w:color w:val="ff0000"/>
          <w:sz w:val="28"/>
        </w:rPr>
        <w:t>N 13/28</w:t>
      </w:r>
      <w:r>
        <w:rPr>
          <w:rFonts w:ascii="Times New Roman"/>
          <w:b w:val="false"/>
          <w:i w:val="false"/>
          <w:color w:val="ff0000"/>
          <w:sz w:val="28"/>
        </w:rPr>
        <w:t xml:space="preserve"> Шешімімен</w:t>
      </w:r>
    </w:p>
    <w:bookmarkStart w:name="z1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39-3-бабы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 2126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қауымдастықтың жиналыстарын (жиындарын) өткізу және шешім қабылдау Қағидалары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оны бірінші ресми жариялаған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ХХ сессиясының төрағасы                    Т. Ткаченко</w:t>
      </w:r>
      <w:r>
        <w:br/>
      </w:r>
      <w:r>
        <w:rPr>
          <w:rFonts w:ascii="Times New Roman"/>
          <w:b w:val="false"/>
          <w:i w:val="false"/>
          <w:color w:val="000000"/>
          <w:sz w:val="28"/>
        </w:rPr>
        <w:t>
</w:t>
      </w: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мәлихаттың хатшысы                         Қ. Едіресов</w:t>
      </w:r>
    </w:p>
    <w:bookmarkStart w:name="z4" w:id="2"/>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20 желтоқсандағы № 20/10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Жергілікті қауымдастықтың жиналысын (жиынын) өткізу және шешімдерін қабылдау Қағидасы 1. Жалпы Қағида</w:t>
      </w:r>
    </w:p>
    <w:p>
      <w:pPr>
        <w:spacing w:after="0"/>
        <w:ind w:left="0"/>
        <w:jc w:val="both"/>
      </w:pPr>
      <w:r>
        <w:rPr>
          <w:rFonts w:ascii="Times New Roman"/>
          <w:b w:val="false"/>
          <w:i w:val="false"/>
          <w:color w:val="000000"/>
          <w:sz w:val="28"/>
        </w:rPr>
        <w:t>      1. Қағида жергілікті маңызы бар мәселелерді талқылау және шешу, шешім қабылдау және оларды өзгерту үшін жергілікті қауымдастық жиналысын (жиынының) (әрі қарай жиналыс (жиын) өткізу тәртібін анықтайды.</w:t>
      </w:r>
      <w:r>
        <w:br/>
      </w:r>
      <w:r>
        <w:rPr>
          <w:rFonts w:ascii="Times New Roman"/>
          <w:b w:val="false"/>
          <w:i w:val="false"/>
          <w:color w:val="000000"/>
          <w:sz w:val="28"/>
        </w:rPr>
        <w:t>
      2. Жиналыс (жиын) шегінде жергілікті өзін-өзі басқару жүзеге асырылатын барлық әкімшілік-аумақтық бірлікте тұратын азаматтардың өз ерік-қалауын тікелей білдіру нышаны болып табылады.</w:t>
      </w:r>
      <w:r>
        <w:br/>
      </w:r>
      <w:r>
        <w:rPr>
          <w:rFonts w:ascii="Times New Roman"/>
          <w:b w:val="false"/>
          <w:i w:val="false"/>
          <w:color w:val="000000"/>
          <w:sz w:val="28"/>
        </w:rPr>
        <w:t>
      3. Жергілікті қауымдастықтың жиналысын (жиынын) дайындауды, өткізуді ұйымдастыруға және шешімін шығаруға байланысты қатынастар Қазақстан Республикасының Конституциясына,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нормативтік құқықтық актілеріне сәйкес әзірленген осы Қағидамен реттеледі.</w:t>
      </w:r>
    </w:p>
    <w:bookmarkStart w:name="z5" w:id="3"/>
    <w:p>
      <w:pPr>
        <w:spacing w:after="0"/>
        <w:ind w:left="0"/>
        <w:jc w:val="left"/>
      </w:pPr>
      <w:r>
        <w:rPr>
          <w:rFonts w:ascii="Times New Roman"/>
          <w:b/>
          <w:i w:val="false"/>
          <w:color w:val="000000"/>
        </w:rPr>
        <w:t xml:space="preserve"> 
2. Жиналысты (жиынды) өткізудің жалпы қағидаттары</w:t>
      </w:r>
    </w:p>
    <w:bookmarkEnd w:id="3"/>
    <w:p>
      <w:pPr>
        <w:spacing w:after="0"/>
        <w:ind w:left="0"/>
        <w:jc w:val="both"/>
      </w:pPr>
      <w:r>
        <w:rPr>
          <w:rFonts w:ascii="Times New Roman"/>
          <w:b w:val="false"/>
          <w:i w:val="false"/>
          <w:color w:val="000000"/>
          <w:sz w:val="28"/>
        </w:rPr>
        <w:t>      4. Жиналыс (жиын) жергілікті қауымдастық мүшелерінің жалпыға бірдей, тең және ерік-қалауын тікелей білдіру, жариялылығы мен ашықтығын сақтаумен ерікті және өз қалауы негізінде қатысуымен өткізіледі.</w:t>
      </w:r>
      <w:r>
        <w:br/>
      </w:r>
      <w:r>
        <w:rPr>
          <w:rFonts w:ascii="Times New Roman"/>
          <w:b w:val="false"/>
          <w:i w:val="false"/>
          <w:color w:val="000000"/>
          <w:sz w:val="28"/>
        </w:rPr>
        <w:t>
      5. Жергілікті қауымдастықтың мүшелері жиналысқа (жиынға) жеке өзі қатысады, әрі олардың әрқайсысы бір дауысқа ие.</w:t>
      </w:r>
      <w:r>
        <w:br/>
      </w:r>
      <w:r>
        <w:rPr>
          <w:rFonts w:ascii="Times New Roman"/>
          <w:b w:val="false"/>
          <w:i w:val="false"/>
          <w:color w:val="000000"/>
          <w:sz w:val="28"/>
        </w:rPr>
        <w:t>
      6. Қазақстан Республикасының азаматын жергілікті қауымдастықтың мүшесі деп тану үшін шегінде жергілікті өзін-өзі басқару жүзеге асырылатын әкімшілік-аумақтық бірлікте тұрғылықты тіркелуі негіз болып табылады.</w:t>
      </w:r>
      <w:r>
        <w:br/>
      </w:r>
      <w:r>
        <w:rPr>
          <w:rFonts w:ascii="Times New Roman"/>
          <w:b w:val="false"/>
          <w:i w:val="false"/>
          <w:color w:val="000000"/>
          <w:sz w:val="28"/>
        </w:rPr>
        <w:t>
      7. Жергілікті қауымдастық аумағында тұрғылықты тұратын шет ел азаматтары мен азаматтығы жоқ тұлғалар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немесе халықаралық шартта белгіленген шекте жергілікті өзін-өзі басқаруды жүзеге асыруға қатысады.</w:t>
      </w:r>
    </w:p>
    <w:bookmarkStart w:name="z6" w:id="4"/>
    <w:p>
      <w:pPr>
        <w:spacing w:after="0"/>
        <w:ind w:left="0"/>
        <w:jc w:val="left"/>
      </w:pPr>
      <w:r>
        <w:rPr>
          <w:rFonts w:ascii="Times New Roman"/>
          <w:b/>
          <w:i w:val="false"/>
          <w:color w:val="000000"/>
        </w:rPr>
        <w:t xml:space="preserve"> 
3. Шақыру тәртібі</w:t>
      </w:r>
    </w:p>
    <w:bookmarkEnd w:id="4"/>
    <w:p>
      <w:pPr>
        <w:spacing w:after="0"/>
        <w:ind w:left="0"/>
        <w:jc w:val="both"/>
      </w:pPr>
      <w:r>
        <w:rPr>
          <w:rFonts w:ascii="Times New Roman"/>
          <w:b w:val="false"/>
          <w:i w:val="false"/>
          <w:color w:val="000000"/>
          <w:sz w:val="28"/>
        </w:rPr>
        <w:t>      8. Жергілікті қауымдастықтың жиналысы (жиыны) сәйкес аумақтағы сайлау құқығы бар тұрғындардың 10 пайызынан артығының немесе сәйкес жергілікті өзін-өзі басқару органының бастамасы бойынша шақырылады.</w:t>
      </w:r>
      <w:r>
        <w:br/>
      </w:r>
      <w:r>
        <w:rPr>
          <w:rFonts w:ascii="Times New Roman"/>
          <w:b w:val="false"/>
          <w:i w:val="false"/>
          <w:color w:val="000000"/>
          <w:sz w:val="28"/>
        </w:rPr>
        <w:t>
      9. Жергілікті қауымдастықтың жиналысы (жиыны) қажеттілігіне қарай шақырылады.</w:t>
      </w:r>
      <w:r>
        <w:br/>
      </w:r>
      <w:r>
        <w:rPr>
          <w:rFonts w:ascii="Times New Roman"/>
          <w:b w:val="false"/>
          <w:i w:val="false"/>
          <w:color w:val="000000"/>
          <w:sz w:val="28"/>
        </w:rPr>
        <w:t>
      10. Жергілікті қауымдастықтың жиналысын (жиынын) шақыру мүмкін болмаған немесе қиындық тудырған жағдайда жиналыс (жиын) елді мекен, көше, тұрғын үйдегі жергілікті қауымдастық мүшелерімен өткізіледі. Сәйкес аумақтағы тұрғындар пікірін білу үшін жалпы нәтижесін анықтау Жиналыс (жиын) шешімін жариялау жолымен жүзеге асырылады.</w:t>
      </w:r>
    </w:p>
    <w:bookmarkStart w:name="z7" w:id="5"/>
    <w:p>
      <w:pPr>
        <w:spacing w:after="0"/>
        <w:ind w:left="0"/>
        <w:jc w:val="left"/>
      </w:pPr>
      <w:r>
        <w:rPr>
          <w:rFonts w:ascii="Times New Roman"/>
          <w:b/>
          <w:i w:val="false"/>
          <w:color w:val="000000"/>
        </w:rPr>
        <w:t xml:space="preserve"> 
4. Жергілікті қауымдастықтың жиналысын (жиынын) әзірлеу және өткізу тәртібі</w:t>
      </w:r>
    </w:p>
    <w:bookmarkEnd w:id="5"/>
    <w:p>
      <w:pPr>
        <w:spacing w:after="0"/>
        <w:ind w:left="0"/>
        <w:jc w:val="both"/>
      </w:pPr>
      <w:r>
        <w:rPr>
          <w:rFonts w:ascii="Times New Roman"/>
          <w:b w:val="false"/>
          <w:i w:val="false"/>
          <w:color w:val="000000"/>
          <w:sz w:val="28"/>
        </w:rPr>
        <w:t>      11. Жергілікті қауымдастықтың жиналысын (жиынын) әзірлеуді және өткізуді тиісті жергілікті өзін-өзі басқару органы, жергілікті қауымдастықтың мүшелері қамтамасыз етеді.</w:t>
      </w:r>
      <w:r>
        <w:br/>
      </w:r>
      <w:r>
        <w:rPr>
          <w:rFonts w:ascii="Times New Roman"/>
          <w:b w:val="false"/>
          <w:i w:val="false"/>
          <w:color w:val="000000"/>
          <w:sz w:val="28"/>
        </w:rPr>
        <w:t>
      12. Жиналыстың (жиынның) өткізілетін күні мен орнын, оның қарауына енгізілетін мәселелер туралы жергілікті өзін-өзі басқарудың жауапты мүшесі тұрғындарға оны өткізетін күннен он күн бұрын бұқаралық ақпарат құралдары немесе мерзімдік баспа болмаған жағдайда басқа әдістер арқылы хабарлайды.</w:t>
      </w:r>
      <w:r>
        <w:br/>
      </w:r>
      <w:r>
        <w:rPr>
          <w:rFonts w:ascii="Times New Roman"/>
          <w:b w:val="false"/>
          <w:i w:val="false"/>
          <w:color w:val="000000"/>
          <w:sz w:val="28"/>
        </w:rPr>
        <w:t>
      13. Жиналысты (жиынды) ашар алдында қатысып отырған жергілікті қауымдастық мүшелері мен шақырылғандарды тіркеу жүргізіледі.</w:t>
      </w:r>
      <w:r>
        <w:br/>
      </w:r>
      <w:r>
        <w:rPr>
          <w:rFonts w:ascii="Times New Roman"/>
          <w:b w:val="false"/>
          <w:i w:val="false"/>
          <w:color w:val="000000"/>
          <w:sz w:val="28"/>
        </w:rPr>
        <w:t>
      14. Жергілікті қауымдастықтың жиналысын (жиынын) жергілікті өзін-өзі басқару органының басшысы (орынбасары) немесе басқа өкілетті тұлға ашады.</w:t>
      </w:r>
      <w:r>
        <w:br/>
      </w:r>
      <w:r>
        <w:rPr>
          <w:rFonts w:ascii="Times New Roman"/>
          <w:b w:val="false"/>
          <w:i w:val="false"/>
          <w:color w:val="000000"/>
          <w:sz w:val="28"/>
        </w:rPr>
        <w:t>
      15.Жиналысты (жиынды) өткізу үшін төраға мен хатшы ашық дауыс беру арқылы сайланады. Жиналыстың (жиынның) күн тәртібі келіп түскен ұсыныстарды есепке ала отырып құрылады және қатысушылар санының жай көпшілік дауысымен бекітіледі.</w:t>
      </w:r>
    </w:p>
    <w:bookmarkStart w:name="z8" w:id="6"/>
    <w:p>
      <w:pPr>
        <w:spacing w:after="0"/>
        <w:ind w:left="0"/>
        <w:jc w:val="left"/>
      </w:pPr>
      <w:r>
        <w:rPr>
          <w:rFonts w:ascii="Times New Roman"/>
          <w:b/>
          <w:i w:val="false"/>
          <w:color w:val="000000"/>
        </w:rPr>
        <w:t xml:space="preserve"> 
5. Жиналыстық (жиынның) хаттамасы</w:t>
      </w:r>
    </w:p>
    <w:bookmarkEnd w:id="6"/>
    <w:p>
      <w:pPr>
        <w:spacing w:after="0"/>
        <w:ind w:left="0"/>
        <w:jc w:val="both"/>
      </w:pPr>
      <w:r>
        <w:rPr>
          <w:rFonts w:ascii="Times New Roman"/>
          <w:b w:val="false"/>
          <w:i w:val="false"/>
          <w:color w:val="000000"/>
          <w:sz w:val="28"/>
        </w:rPr>
        <w:t>      16. Жиналыста (жиында) хаттама жүргізіледі, онда жиналыстың (жиынның) өткізілген күні мен орны, қатысып отырған жергілікті қауымдастық мүшелерінің жалпы саны; шақырылғандардың, төраға мен хатшының тегі, аты әкесінің аты; күн тәртібі; сөйлеген сөздердің мазмұны, дауыс беру нәтижелері; қабылданған шешімдер көрсетіледі.</w:t>
      </w:r>
      <w:r>
        <w:br/>
      </w:r>
      <w:r>
        <w:rPr>
          <w:rFonts w:ascii="Times New Roman"/>
          <w:b w:val="false"/>
          <w:i w:val="false"/>
          <w:color w:val="000000"/>
          <w:sz w:val="28"/>
        </w:rPr>
        <w:t>
      17. Хаттама мемлекеттік және орыс тілдерінде жасалады, оны өткізген күннен кейін үш күннен кешіктірмей оған жиналыс (жиын) төрағасы мен хатшысы қол қояды.</w:t>
      </w:r>
    </w:p>
    <w:bookmarkStart w:name="z9" w:id="7"/>
    <w:p>
      <w:pPr>
        <w:spacing w:after="0"/>
        <w:ind w:left="0"/>
        <w:jc w:val="left"/>
      </w:pPr>
      <w:r>
        <w:rPr>
          <w:rFonts w:ascii="Times New Roman"/>
          <w:b/>
          <w:i w:val="false"/>
          <w:color w:val="000000"/>
        </w:rPr>
        <w:t xml:space="preserve"> 
6. Жиналыс (жиын) құзыреті</w:t>
      </w:r>
    </w:p>
    <w:bookmarkEnd w:id="7"/>
    <w:p>
      <w:pPr>
        <w:spacing w:after="0"/>
        <w:ind w:left="0"/>
        <w:jc w:val="both"/>
      </w:pPr>
      <w:r>
        <w:rPr>
          <w:rFonts w:ascii="Times New Roman"/>
          <w:b w:val="false"/>
          <w:i w:val="false"/>
          <w:color w:val="000000"/>
          <w:sz w:val="28"/>
        </w:rPr>
        <w:t>      18. Жиналыс (жиын) құзіретіне:</w:t>
      </w:r>
      <w:r>
        <w:br/>
      </w:r>
      <w:r>
        <w:rPr>
          <w:rFonts w:ascii="Times New Roman"/>
          <w:b w:val="false"/>
          <w:i w:val="false"/>
          <w:color w:val="000000"/>
          <w:sz w:val="28"/>
        </w:rPr>
        <w:t>
      реттелуі тиісті әкімшілік-аумақтық бірліктің жергілікті қауымдастық мүшелерінің құқығы мен заңды мүдделерін қамтамасыз етуге байланысты жергілікті маңызы бар мәселелерді қарау;</w:t>
      </w:r>
      <w:r>
        <w:br/>
      </w:r>
      <w:r>
        <w:rPr>
          <w:rFonts w:ascii="Times New Roman"/>
          <w:b w:val="false"/>
          <w:i w:val="false"/>
          <w:color w:val="000000"/>
          <w:sz w:val="28"/>
        </w:rPr>
        <w:t>
      мемлекеттік басқару және өзін-өзі басқару органдарының тұрғындар мүддесіне қатысты тиісті аумақты кешенді әлеуметтік-экономикалық дамыту жоспарлары мен бағдарламаларын жүзеге асыруына ықпал ету;</w:t>
      </w:r>
      <w:r>
        <w:br/>
      </w:r>
      <w:r>
        <w:rPr>
          <w:rFonts w:ascii="Times New Roman"/>
          <w:b w:val="false"/>
          <w:i w:val="false"/>
          <w:color w:val="000000"/>
          <w:sz w:val="28"/>
        </w:rPr>
        <w:t>
      мемлекеттік органдарға және жергілікті өзін-өзі басқару органдарына жергілікті қауымдастық жиналысында (жиынында) қойылған түйінді мәселелерді шешу бойынша қажетті шаралар қолдану үшін хат жолдау;</w:t>
      </w:r>
      <w:r>
        <w:br/>
      </w:r>
      <w:r>
        <w:rPr>
          <w:rFonts w:ascii="Times New Roman"/>
          <w:b w:val="false"/>
          <w:i w:val="false"/>
          <w:color w:val="000000"/>
          <w:sz w:val="28"/>
        </w:rPr>
        <w:t>
      жиналысқа (жиынға) әкімшілік-аумақтық құрылғыларға, қатысушылар тұратын аумаққа қатысты мәселелер бойынша ұсыныс енгізу;</w:t>
      </w:r>
      <w:r>
        <w:br/>
      </w:r>
      <w:r>
        <w:rPr>
          <w:rFonts w:ascii="Times New Roman"/>
          <w:b w:val="false"/>
          <w:i w:val="false"/>
          <w:color w:val="000000"/>
          <w:sz w:val="28"/>
        </w:rPr>
        <w:t>
      Қазақстан Республикасында қолданылатын заңнамаларға сәйкес жергілікті маңызы бар мәселелерді шешуде басқа да әрекеттер жасауды жүзеге асыру жатады.</w:t>
      </w:r>
    </w:p>
    <w:bookmarkStart w:name="z10" w:id="8"/>
    <w:p>
      <w:pPr>
        <w:spacing w:after="0"/>
        <w:ind w:left="0"/>
        <w:jc w:val="left"/>
      </w:pPr>
      <w:r>
        <w:rPr>
          <w:rFonts w:ascii="Times New Roman"/>
          <w:b/>
          <w:i w:val="false"/>
          <w:color w:val="000000"/>
        </w:rPr>
        <w:t xml:space="preserve"> 
7. Жергілікті қауымдастық жиналысының (жиынының) шешімдері</w:t>
      </w:r>
    </w:p>
    <w:bookmarkEnd w:id="8"/>
    <w:p>
      <w:pPr>
        <w:spacing w:after="0"/>
        <w:ind w:left="0"/>
        <w:jc w:val="both"/>
      </w:pPr>
      <w:r>
        <w:rPr>
          <w:rFonts w:ascii="Times New Roman"/>
          <w:b w:val="false"/>
          <w:i w:val="false"/>
          <w:color w:val="000000"/>
          <w:sz w:val="28"/>
        </w:rPr>
        <w:t>      19. Жиналысқа (жиынға) қатысушылар күн тәртібіне енгізілген мәселелер бойынша шешімдер қабылдайды.</w:t>
      </w:r>
      <w:r>
        <w:br/>
      </w:r>
      <w:r>
        <w:rPr>
          <w:rFonts w:ascii="Times New Roman"/>
          <w:b w:val="false"/>
          <w:i w:val="false"/>
          <w:color w:val="000000"/>
          <w:sz w:val="28"/>
        </w:rPr>
        <w:t>
      20. Шешімдер ашық және құпия дауыс беру арқылы қабылданады.</w:t>
      </w:r>
      <w:r>
        <w:br/>
      </w:r>
      <w:r>
        <w:rPr>
          <w:rFonts w:ascii="Times New Roman"/>
          <w:b w:val="false"/>
          <w:i w:val="false"/>
          <w:color w:val="000000"/>
          <w:sz w:val="28"/>
        </w:rPr>
        <w:t>
      21. Шешім оған жергілікті қауымдастық мүшелерінің жиналысына (жиынына)қатысушылар санының көпшілік дауысымен қабылданды деп есептеледі. Дауыстар тең түскен жағдайда жиналыс (жиын) төрағасының пікірі шешуші дауыс болып саналады.</w:t>
      </w:r>
      <w:r>
        <w:br/>
      </w:r>
      <w:r>
        <w:rPr>
          <w:rFonts w:ascii="Times New Roman"/>
          <w:b w:val="false"/>
          <w:i w:val="false"/>
          <w:color w:val="000000"/>
          <w:sz w:val="28"/>
        </w:rPr>
        <w:t>
      22. Шешім хаттама түрінде рәсімделеді және мүдделі тұлғаларға жеткізіледі.</w:t>
      </w:r>
      <w:r>
        <w:br/>
      </w:r>
      <w:r>
        <w:rPr>
          <w:rFonts w:ascii="Times New Roman"/>
          <w:b w:val="false"/>
          <w:i w:val="false"/>
          <w:color w:val="000000"/>
          <w:sz w:val="28"/>
        </w:rPr>
        <w:t>
      23. Қабылданған шешімге өзгертулер мен толықтырулар енгізу тек жиналыс (жиын) арқылы ғана енгізіледі.</w:t>
      </w:r>
      <w:r>
        <w:br/>
      </w:r>
      <w:r>
        <w:rPr>
          <w:rFonts w:ascii="Times New Roman"/>
          <w:b w:val="false"/>
          <w:i w:val="false"/>
          <w:color w:val="000000"/>
          <w:sz w:val="28"/>
        </w:rPr>
        <w:t>
      24. Жиналыстың (жиынның) шешімдері бұқаралық ақпарат құралдарында жариялауға жатады немесе жиналыс (жиын) өткізу үшін белгіленген аумақта тұратын жергілікті қауымдастық мүшелерінің назарына мерзімдік баспа болмаған жағдайда басқа әдістер арқылы ол қабылданған күннен он күннен кешіктірмей хабарланады.</w:t>
      </w:r>
      <w:r>
        <w:br/>
      </w:r>
      <w:r>
        <w:rPr>
          <w:rFonts w:ascii="Times New Roman"/>
          <w:b w:val="false"/>
          <w:i w:val="false"/>
          <w:color w:val="000000"/>
          <w:sz w:val="28"/>
        </w:rPr>
        <w:t>
      25. Қабылданған шешіммен келіспеген жағдайда қауымдастық мүшелері мен басқа тұлғалар Қазақстан Республикасының заңнамаларында белгіленген тәртіпте шағым-арыз бере алады.</w:t>
      </w:r>
    </w:p>
    <w:bookmarkStart w:name="z11" w:id="9"/>
    <w:p>
      <w:pPr>
        <w:spacing w:after="0"/>
        <w:ind w:left="0"/>
        <w:jc w:val="left"/>
      </w:pPr>
      <w:r>
        <w:rPr>
          <w:rFonts w:ascii="Times New Roman"/>
          <w:b/>
          <w:i w:val="false"/>
          <w:color w:val="000000"/>
        </w:rPr>
        <w:t xml:space="preserve"> 
8. Қорытынды Қағида</w:t>
      </w:r>
    </w:p>
    <w:bookmarkEnd w:id="9"/>
    <w:p>
      <w:pPr>
        <w:spacing w:after="0"/>
        <w:ind w:left="0"/>
        <w:jc w:val="both"/>
      </w:pPr>
      <w:r>
        <w:rPr>
          <w:rFonts w:ascii="Times New Roman"/>
          <w:b w:val="false"/>
          <w:i w:val="false"/>
          <w:color w:val="000000"/>
          <w:sz w:val="28"/>
        </w:rPr>
        <w:t>      26. Осы жергілікті қауымдастықтың жиналысын (жиынын) өткізу және шешімдерін қабылдау жөніндегі Қағида Солтүстік Қазақстан облысының барлық аумағында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