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5cf13" w14:textId="9e5cf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жылға арналған жер беті көздерінен су ресурстарын пайдаланғаны үшін төлем мөлшерлері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мәслихатының 2009 жылғы 19 маусымдағы N 16/9 шешімі. Солтүстік Қазақстан облысының Әділет департаментінде 2009 жылғы 24 шілдеде N 1717 тіркелді. Күші жойылды - Солтүстік Қазақстан облысы әкімінің 2011 жылғы 26 қыркүйектегі N 38/16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әкімінің 2011.09.26 N 38/16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«Салық және бюджетке төленетін басқа міндетті төлемдер туралы» Қазақстан Республикасы Кодексінің </w:t>
      </w:r>
      <w:r>
        <w:rPr>
          <w:rFonts w:ascii="Times New Roman"/>
          <w:b w:val="false"/>
          <w:i w:val="false"/>
          <w:color w:val="000000"/>
          <w:sz w:val="28"/>
        </w:rPr>
        <w:t>487-бабына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Су Кодексінің </w:t>
      </w:r>
      <w:r>
        <w:rPr>
          <w:rFonts w:ascii="Times New Roman"/>
          <w:b w:val="false"/>
          <w:i w:val="false"/>
          <w:color w:val="000000"/>
          <w:sz w:val="28"/>
        </w:rPr>
        <w:t>38-бабына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 жергілікті мемлекеттік басқару және өзін-өзі басқару туралы» 2001 жылғы 23қаңтардағы № 148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ШЕШТI: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бойынша 2009 жылға арналған Есіл өзені бассейні жер беті көздерінен су ресурстарын пайдаланғаны үшінтөлем мөлшерлерi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Облыстық мәслихаттың «Жер беті көздерінен су ресурстарын пайдаланғаны үшін төлем мөлшерлерi туралы» 2005 жылғы 19 қазандағы № 19/5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оны бірінші ресми жариялаған күннен кейінкүнтізбелік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</w:t>
      </w:r>
      <w:r>
        <w:rPr>
          <w:rFonts w:ascii="Times New Roman"/>
          <w:b w:val="false"/>
          <w:i/>
          <w:color w:val="000000"/>
          <w:sz w:val="28"/>
        </w:rPr>
        <w:t xml:space="preserve">қ </w:t>
      </w:r>
      <w:r>
        <w:rPr>
          <w:rFonts w:ascii="Times New Roman"/>
          <w:b w:val="false"/>
          <w:i/>
          <w:color w:val="000000"/>
          <w:sz w:val="28"/>
        </w:rPr>
        <w:t>м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слихатты</w:t>
      </w:r>
      <w:r>
        <w:rPr>
          <w:rFonts w:ascii="Times New Roman"/>
          <w:b w:val="false"/>
          <w:i/>
          <w:color w:val="000000"/>
          <w:sz w:val="28"/>
        </w:rPr>
        <w:t xml:space="preserve">ң 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 Облысты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</w:t>
      </w:r>
      <w:r>
        <w:rPr>
          <w:rFonts w:ascii="Times New Roman"/>
          <w:b w:val="false"/>
          <w:i/>
          <w:color w:val="000000"/>
          <w:sz w:val="28"/>
        </w:rPr>
        <w:t>Ү</w:t>
      </w:r>
      <w:r>
        <w:rPr>
          <w:rFonts w:ascii="Times New Roman"/>
          <w:b w:val="false"/>
          <w:i/>
          <w:color w:val="000000"/>
          <w:sz w:val="28"/>
        </w:rPr>
        <w:t>І сессиясыны</w:t>
      </w:r>
      <w:r>
        <w:rPr>
          <w:rFonts w:ascii="Times New Roman"/>
          <w:b w:val="false"/>
          <w:i/>
          <w:color w:val="000000"/>
          <w:sz w:val="28"/>
        </w:rPr>
        <w:t xml:space="preserve">ң </w:t>
      </w:r>
      <w:r>
        <w:rPr>
          <w:rFonts w:ascii="Times New Roman"/>
          <w:b w:val="false"/>
          <w:i/>
          <w:color w:val="000000"/>
          <w:sz w:val="28"/>
        </w:rPr>
        <w:t>т</w:t>
      </w:r>
      <w:r>
        <w:rPr>
          <w:rFonts w:ascii="Times New Roman"/>
          <w:b w:val="false"/>
          <w:i/>
          <w:color w:val="000000"/>
          <w:sz w:val="28"/>
        </w:rPr>
        <w:t>ө</w:t>
      </w:r>
      <w:r>
        <w:rPr>
          <w:rFonts w:ascii="Times New Roman"/>
          <w:b w:val="false"/>
          <w:i/>
          <w:color w:val="000000"/>
          <w:sz w:val="28"/>
        </w:rPr>
        <w:t>ра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асы                   м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лихатты</w:t>
      </w:r>
      <w:r>
        <w:rPr>
          <w:rFonts w:ascii="Times New Roman"/>
          <w:b w:val="false"/>
          <w:i/>
          <w:color w:val="000000"/>
          <w:sz w:val="28"/>
        </w:rPr>
        <w:t xml:space="preserve">ң </w:t>
      </w:r>
      <w:r>
        <w:rPr>
          <w:rFonts w:ascii="Times New Roman"/>
          <w:b w:val="false"/>
          <w:i/>
          <w:color w:val="000000"/>
          <w:sz w:val="28"/>
        </w:rPr>
        <w:t>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В. Васильев         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. Едіресов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Қосымша облыстық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19 маусымдағы 16/9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Солтүстік Қазақстан облысы бойынша Есіл</w:t>
      </w:r>
      <w:r>
        <w:br/>
      </w:r>
      <w:r>
        <w:rPr>
          <w:rFonts w:ascii="Times New Roman"/>
          <w:b/>
          <w:i w:val="false"/>
          <w:color w:val="000000"/>
        </w:rPr>
        <w:t>
өзені бассейні жер беті көздерінен су ресурстарын пайдаланғаны үшін төлем мөлшерлері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"/>
        <w:gridCol w:w="3466"/>
        <w:gridCol w:w="1838"/>
        <w:gridCol w:w="1664"/>
        <w:gridCol w:w="1816"/>
        <w:gridCol w:w="1861"/>
      </w:tblGrid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су пайдалану түрі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өлшем бірлігі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Базалық мөлшері (теңге)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Инфляция коэффи-циенті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жылға арналған төлем мөлшері (теңге)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Тұрмыстық-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және коммуналдық қызметтер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текше м.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1,11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67,71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қуатын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алғанда өнеркәсіп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текше м.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1,11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187,59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текше м.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1,11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53,28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көздерінен су жинауды жүзеге асыратын  буу шаруашылығы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текше м.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1,11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53,28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шаруашылығы, су көздерінен балық аулайтын тұтынушылар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1,11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135,42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Гидроэнергетика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кВт/сағ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1,11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18,87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көлігі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т.км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1,11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