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e327" w14:textId="978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Қазан селолық округінде бруцеллез ауруының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2009 жылғы 8 қыркүйектегі N 189/9  қаулысы. Павлодар облысы Май ауданының Әділет басқармасында 2009 жылғы 16 қазанда N 12-10-87 тіркелген. Күші жойылды - Павлодар облысы Май аудандық әкімдігінің 2012 жылғы 21 маусымдағы N 185/6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2012.06.21 N 185/6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быбның 1 тармағының 18) тармақшасына,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бабының 2 тармағының 9) тармақшасына сәйкес, Май ауданының бас малдәрігері инспекторының 2009 жылғы 30 тамыздағы N 705 ұсынысы негізінде және Қазан селолық округінің аумағында ірі қара малдан бруцеллез ауруының тіркелуіне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Қазан селолық округінде бруцеллез ауруына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Қазан селолық округінің әкімі М.Қ.Күлетовке, селолық округтің малдәрігерлік инспекторы М.Мусинге (келісім бойынша) бруцеллез ауруын жою бойынша іс-шараларды орындау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Сарин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ҚР АШМ АӨК МИК Май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ж. 7 қыркүйектегі                     Н. Жұмабаев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