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4c9b" w14:textId="3984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оқу орындарының түлектері - жастардың әлеуметтік қорғауы бойынша қосымша шараларды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2009 жылғы 30 маусымдағы N 232/7 қаулысы. Павлодар облысы Ертіс ауданының Әділет басқармасында 2009 жылғы 22 шілдеде N 12-7-86 тіркелген. Күші жойылды - Павлодар облысы Ертіс аудандық әкімдігінің 2012 жылғы 19 наурыздағы N 95/1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2012.03.19 N 95/1 қаулысымен.</w:t>
      </w:r>
    </w:p>
    <w:bookmarkStart w:name="z1" w:id="0"/>
    <w:p>
      <w:pPr>
        <w:spacing w:after="0"/>
        <w:ind w:left="0"/>
        <w:jc w:val="both"/>
      </w:pP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120 бабына,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14) тармақшасына,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5 бабының 2 тармағына, Қазақстан Республикасының "Қазақстан Республикасындағы жастар саясаты туралы" Заңының 5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тармақшаларына сәйкес, тұрғындарды жұмыспен қамтуға әрекеттесу бойынша шараларды ұлғайту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Жастардың - бастауыш, орта және жоғары кәсіби оқу орындарының түлектерін әлеуметтік қорғауы бойынша қосымша шаралар ретінде – Жастар тәжірибесіне жұмысқа орналастыруы белгіленсін.</w:t>
      </w:r>
      <w:r>
        <w:br/>
      </w:r>
      <w:r>
        <w:rPr>
          <w:rFonts w:ascii="Times New Roman"/>
          <w:b w:val="false"/>
          <w:i w:val="false"/>
          <w:color w:val="000000"/>
          <w:sz w:val="28"/>
        </w:rPr>
        <w:t>
</w:t>
      </w:r>
      <w:r>
        <w:rPr>
          <w:rFonts w:ascii="Times New Roman"/>
          <w:b w:val="false"/>
          <w:i w:val="false"/>
          <w:color w:val="000000"/>
          <w:sz w:val="28"/>
        </w:rPr>
        <w:t>
      2. "Ертіс ауданының Жұмыспен қамту және әлеуметтік бағдарламалар бөлімі" мемлекеттік мекемесіне (бұдан әрі - Өкілетті орган) Жастар тәжірибесіне жіберу үшін еңбек нарығындағы жағдайды және жұмыссыз жастардың құрамын ескере отырып, бастауыш, орта және жоғары кәсіби білім беретін оқу орындарының (бұдан әрі - кәсіби оқу орындары) жұмыссыз түлектерінің санын анықтасын.</w:t>
      </w:r>
      <w:r>
        <w:br/>
      </w:r>
      <w:r>
        <w:rPr>
          <w:rFonts w:ascii="Times New Roman"/>
          <w:b w:val="false"/>
          <w:i w:val="false"/>
          <w:color w:val="000000"/>
          <w:sz w:val="28"/>
        </w:rPr>
        <w:t>
</w:t>
      </w:r>
      <w:r>
        <w:rPr>
          <w:rFonts w:ascii="Times New Roman"/>
          <w:b w:val="false"/>
          <w:i w:val="false"/>
          <w:color w:val="000000"/>
          <w:sz w:val="28"/>
        </w:rPr>
        <w:t>
      3. Өкілетті органға аудандық кәсіпорындар мен ұйымдарда (бұдан әрі - жұмыс беруші) меншік түріне қарамастан, (келісім бойынша) Жастар тәжірибесін ұйымдастыру және өткізу ұсынылсын. Өкілетті орган жұмыс берушілермен келісім шарт негізінде өзара қатынасады. Келісім шарт жұмысқа қабылданатын жұмыссыздар санын, кәсіптер тізімін (мамандықтарды), қажет болған жағдайда қосымша кәсіби қайта даярлауын, Жастар тәжірибесіне қатысушыларды олардың мамандықтарына сәйкес қосымша кәсіби біліммен қамтамасыз етуді қарастырады.</w:t>
      </w:r>
      <w:r>
        <w:br/>
      </w:r>
      <w:r>
        <w:rPr>
          <w:rFonts w:ascii="Times New Roman"/>
          <w:b w:val="false"/>
          <w:i w:val="false"/>
          <w:color w:val="000000"/>
          <w:sz w:val="28"/>
        </w:rPr>
        <w:t>
      Жұмыссыз-кәсіби оқу орындарының түлектеріне уақытша жұмыс орындарын ұсынуды тілеген жұмыс беруші Жастар тәжірибесі шегінде өкілетті органмен сәйкес келісім шарт жасайды.</w:t>
      </w:r>
      <w:r>
        <w:br/>
      </w:r>
      <w:r>
        <w:rPr>
          <w:rFonts w:ascii="Times New Roman"/>
          <w:b w:val="false"/>
          <w:i w:val="false"/>
          <w:color w:val="000000"/>
          <w:sz w:val="28"/>
        </w:rPr>
        <w:t>
</w:t>
      </w:r>
      <w:r>
        <w:rPr>
          <w:rFonts w:ascii="Times New Roman"/>
          <w:b w:val="false"/>
          <w:i w:val="false"/>
          <w:color w:val="000000"/>
          <w:sz w:val="28"/>
        </w:rPr>
        <w:t>
      4. Жастар тәжирибесінде оқу орнын бітіргеннен кейін он екі ай бойы оқыған мамандығы бойынша жұмыс тәжірибелері жоқ, кәсіби оқу орындарының түлектері қатысуға құқылы.</w:t>
      </w:r>
      <w:r>
        <w:br/>
      </w:r>
      <w:r>
        <w:rPr>
          <w:rFonts w:ascii="Times New Roman"/>
          <w:b w:val="false"/>
          <w:i w:val="false"/>
          <w:color w:val="000000"/>
          <w:sz w:val="28"/>
        </w:rPr>
        <w:t>
      Жастар тәжірибесін өту мерзімі алты айдан аспауы керек.</w:t>
      </w:r>
      <w:r>
        <w:br/>
      </w:r>
      <w:r>
        <w:rPr>
          <w:rFonts w:ascii="Times New Roman"/>
          <w:b w:val="false"/>
          <w:i w:val="false"/>
          <w:color w:val="000000"/>
          <w:sz w:val="28"/>
        </w:rPr>
        <w:t>
</w:t>
      </w:r>
      <w:r>
        <w:rPr>
          <w:rFonts w:ascii="Times New Roman"/>
          <w:b w:val="false"/>
          <w:i w:val="false"/>
          <w:color w:val="000000"/>
          <w:sz w:val="28"/>
        </w:rPr>
        <w:t>
      5. Жастар тәжірибесін өткізуге бағытталған шаралардың қаржыландырылуы жергілікті бюджет қаражатынан, республикалық бюджеттің мақсатты трансферттерінен жүзеге асырылады.</w:t>
      </w:r>
      <w:r>
        <w:br/>
      </w:r>
      <w:r>
        <w:rPr>
          <w:rFonts w:ascii="Times New Roman"/>
          <w:b w:val="false"/>
          <w:i w:val="false"/>
          <w:color w:val="000000"/>
          <w:sz w:val="28"/>
        </w:rPr>
        <w:t>
      Жастар тәжірибесіне қатысушылардың еңбек ақы төлемдері нақты жұмыс істеген уақытына 15000 (он бес мың) теңге көлемінде жасалады.</w:t>
      </w:r>
      <w:r>
        <w:br/>
      </w:r>
      <w:r>
        <w:rPr>
          <w:rFonts w:ascii="Times New Roman"/>
          <w:b w:val="false"/>
          <w:i w:val="false"/>
          <w:color w:val="000000"/>
          <w:sz w:val="28"/>
        </w:rPr>
        <w:t>
      Атқарылатын жұмыстардың санына, сапасына және қиындығына байланысты, кәсіпорында және ұйымдарда қолданылатын санаулар бойынша нақты істеген жұмысы үшін, өз қаражаты есебіне қосымша үстемақы белгілеуге құқылы.</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Ертіс ауданы әкімдігінің 2009 жылғы 20 мамырында қабылданған "Бастауыш және жоғарғы кәсіби оқу орындарының түлектері үшін жастар тәжірибесін ұйымдастыру Ережелері туралы" N 193/5 қаулысының күші жойылсын.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А.Т. Тілеуоваға жүктелсін.</w:t>
      </w:r>
    </w:p>
    <w:bookmarkEnd w:id="0"/>
    <w:p>
      <w:pPr>
        <w:spacing w:after="0"/>
        <w:ind w:left="0"/>
        <w:jc w:val="both"/>
      </w:pPr>
      <w:r>
        <w:rPr>
          <w:rFonts w:ascii="Times New Roman"/>
          <w:b w:val="false"/>
          <w:i/>
          <w:color w:val="000000"/>
          <w:sz w:val="28"/>
        </w:rPr>
        <w:t>      Аудан әкімі                                В. Левченко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