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013f" w14:textId="e5b0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шақырылым, IX сессия) 2008 жылғы 25 желтоқсандағы "2009 жылға арналған аудандық бюджет туралы" N 56/9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2009 жылғы 27 маусымдағы N 85/15 шешімі. Павлодар облысы Ақтоғай ауданының Әділет басқармасында 2009 жылғы 14 шілдеде N 12-4-62 тіркелген. Күші жойылды - қолдану мерзімінің өтуіне байланысты (Павлодар облысы Ақтоғай аудандық мәслихатының 2010 жылғы 14 сәуірдегі N 131/21 шешімі)</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Ақтоғай аудандық мәслихатының 2010.04.14 N 131/21 шешімі).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109-бабының</w:t>
      </w:r>
      <w:r>
        <w:rPr>
          <w:rFonts w:ascii="Times New Roman"/>
          <w:b w:val="false"/>
          <w:i w:val="false"/>
          <w:color w:val="000000"/>
          <w:sz w:val="28"/>
        </w:rPr>
        <w:t xml:space="preserve"> 1 тармағына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(ІV шақырылым, ІХ сессия) 2008 жылғы 25 желтоқсандағы "2009 жылға арналған аудандық бюджет туралы" N 56/9 </w:t>
      </w:r>
      <w:r>
        <w:rPr>
          <w:rFonts w:ascii="Times New Roman"/>
          <w:b w:val="false"/>
          <w:i w:val="false"/>
          <w:color w:val="000000"/>
          <w:sz w:val="28"/>
        </w:rPr>
        <w:t>шешiміне</w:t>
      </w:r>
      <w:r>
        <w:rPr>
          <w:rFonts w:ascii="Times New Roman"/>
          <w:b w:val="false"/>
          <w:i w:val="false"/>
          <w:color w:val="000000"/>
          <w:sz w:val="28"/>
        </w:rPr>
        <w:t xml:space="preserve"> (нормативтік құқықтық актілерді мемлекеттік тіркеу тізілімінде N 12-4-53 арқылы тіркелген, 2009 жылғы 10 қаңтарда "Ауыл тынысы" және "Пульс села" газеттерінің N 2 жарияланған) кейін аудандық Мәслихаттың (IV шақырылым, IX сессия) 2008 жылғы 25 желтоқсандағы "2009 жылға арналған аудандық бюджет туралы" N 56/9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N 84/14  </w:t>
      </w:r>
      <w:r>
        <w:rPr>
          <w:rFonts w:ascii="Times New Roman"/>
          <w:b w:val="false"/>
          <w:i w:val="false"/>
          <w:color w:val="000000"/>
          <w:sz w:val="28"/>
        </w:rPr>
        <w:t>шешімімен</w:t>
      </w:r>
      <w:r>
        <w:rPr>
          <w:rFonts w:ascii="Times New Roman"/>
          <w:b w:val="false"/>
          <w:i w:val="false"/>
          <w:color w:val="000000"/>
          <w:sz w:val="28"/>
        </w:rPr>
        <w:t xml:space="preserve"> өзгертулер мен толыктырулар енгізілген (нормативтік құқықтық актілерді мемлекеттік тіркеу тізілімінде N 12-4-61 арқылы тіркелген, 2009 жылғы 16 мамырда "Ауыл тынысы", "Пульс села" газеттерінің N 21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тармағы келесі редакцияда берілсін:</w:t>
      </w:r>
      <w:r>
        <w:br/>
      </w:r>
      <w:r>
        <w:rPr>
          <w:rFonts w:ascii="Times New Roman"/>
          <w:b w:val="false"/>
          <w:i w:val="false"/>
          <w:color w:val="000000"/>
          <w:sz w:val="28"/>
        </w:rPr>
        <w:t>
      1. 2009 жылға арналған аудандық бюджет 1 қосымшаға сәйкес төмендегі көлемде бекітілсін:</w:t>
      </w:r>
      <w:r>
        <w:br/>
      </w:r>
      <w:r>
        <w:rPr>
          <w:rFonts w:ascii="Times New Roman"/>
          <w:b w:val="false"/>
          <w:i w:val="false"/>
          <w:color w:val="000000"/>
          <w:sz w:val="28"/>
        </w:rPr>
        <w:t>
      1) кірістер - 1458603 мың теңге, оның ішінде:</w:t>
      </w:r>
      <w:r>
        <w:br/>
      </w:r>
      <w:r>
        <w:rPr>
          <w:rFonts w:ascii="Times New Roman"/>
          <w:b w:val="false"/>
          <w:i w:val="false"/>
          <w:color w:val="000000"/>
          <w:sz w:val="28"/>
        </w:rPr>
        <w:t>
      салық түсімдері бойынша - 137675 мың теңге;</w:t>
      </w:r>
      <w:r>
        <w:br/>
      </w:r>
      <w:r>
        <w:rPr>
          <w:rFonts w:ascii="Times New Roman"/>
          <w:b w:val="false"/>
          <w:i w:val="false"/>
          <w:color w:val="000000"/>
          <w:sz w:val="28"/>
        </w:rPr>
        <w:t>
      салық емес түсімдер - 1060 мың теңге;</w:t>
      </w:r>
      <w:r>
        <w:br/>
      </w:r>
      <w:r>
        <w:rPr>
          <w:rFonts w:ascii="Times New Roman"/>
          <w:b w:val="false"/>
          <w:i w:val="false"/>
          <w:color w:val="000000"/>
          <w:sz w:val="28"/>
        </w:rPr>
        <w:t>
      негізгі капиталды сатудан түсетін түсімдер - 100 мың теңге;</w:t>
      </w:r>
      <w:r>
        <w:br/>
      </w:r>
      <w:r>
        <w:rPr>
          <w:rFonts w:ascii="Times New Roman"/>
          <w:b w:val="false"/>
          <w:i w:val="false"/>
          <w:color w:val="000000"/>
          <w:sz w:val="28"/>
        </w:rPr>
        <w:t>
      трансферттер түсімдері бойынша - 1319768 мың теңге;</w:t>
      </w:r>
      <w:r>
        <w:br/>
      </w:r>
      <w:r>
        <w:rPr>
          <w:rFonts w:ascii="Times New Roman"/>
          <w:b w:val="false"/>
          <w:i w:val="false"/>
          <w:color w:val="000000"/>
          <w:sz w:val="28"/>
        </w:rPr>
        <w:t>
      2) шығындар - 1470518 мың теңге;</w:t>
      </w:r>
      <w:r>
        <w:br/>
      </w:r>
      <w:r>
        <w:rPr>
          <w:rFonts w:ascii="Times New Roman"/>
          <w:b w:val="false"/>
          <w:i w:val="false"/>
          <w:color w:val="000000"/>
          <w:sz w:val="28"/>
        </w:rPr>
        <w:t>
      3) таза бюджеттік кредиттеу - нөлге тең, оның ішінде:</w:t>
      </w:r>
      <w:r>
        <w:br/>
      </w:r>
      <w:r>
        <w:rPr>
          <w:rFonts w:ascii="Times New Roman"/>
          <w:b w:val="false"/>
          <w:i w:val="false"/>
          <w:color w:val="000000"/>
          <w:sz w:val="28"/>
        </w:rPr>
        <w:t>
      бюджеттік кредиттер - нөлге тең;</w:t>
      </w:r>
      <w:r>
        <w:br/>
      </w:r>
      <w:r>
        <w:rPr>
          <w:rFonts w:ascii="Times New Roman"/>
          <w:b w:val="false"/>
          <w:i w:val="false"/>
          <w:color w:val="000000"/>
          <w:sz w:val="28"/>
        </w:rPr>
        <w:t>
      бюджеттік кредиттерді өтеу - нөлге тең</w:t>
      </w:r>
      <w:r>
        <w:br/>
      </w:r>
      <w:r>
        <w:rPr>
          <w:rFonts w:ascii="Times New Roman"/>
          <w:b w:val="false"/>
          <w:i w:val="false"/>
          <w:color w:val="000000"/>
          <w:sz w:val="28"/>
        </w:rPr>
        <w:t>
      4) финанстық активтер операцияларының сальдосы - нөлге тең, оның ішінде: финанстық активтер сатып алу - нөлге тең;</w:t>
      </w:r>
      <w:r>
        <w:br/>
      </w:r>
      <w:r>
        <w:rPr>
          <w:rFonts w:ascii="Times New Roman"/>
          <w:b w:val="false"/>
          <w:i w:val="false"/>
          <w:color w:val="000000"/>
          <w:sz w:val="28"/>
        </w:rPr>
        <w:t>
      5) бюджет тапшылығы (профицит) - 11915 мың теңге;</w:t>
      </w:r>
      <w:r>
        <w:br/>
      </w:r>
      <w:r>
        <w:rPr>
          <w:rFonts w:ascii="Times New Roman"/>
          <w:b w:val="false"/>
          <w:i w:val="false"/>
          <w:color w:val="000000"/>
          <w:sz w:val="28"/>
        </w:rPr>
        <w:t>
      6) бюджет тапшылығын қаржыландыру (профицитті пайдалану) - 11915 мың теңге, оның ішінде:</w:t>
      </w:r>
      <w:r>
        <w:br/>
      </w:r>
      <w:r>
        <w:rPr>
          <w:rFonts w:ascii="Times New Roman"/>
          <w:b w:val="false"/>
          <w:i w:val="false"/>
          <w:color w:val="000000"/>
          <w:sz w:val="28"/>
        </w:rPr>
        <w:t>
      заемнан түсімдер нөлге тең;</w:t>
      </w:r>
      <w:r>
        <w:br/>
      </w:r>
      <w:r>
        <w:rPr>
          <w:rFonts w:ascii="Times New Roman"/>
          <w:b w:val="false"/>
          <w:i w:val="false"/>
          <w:color w:val="000000"/>
          <w:sz w:val="28"/>
        </w:rPr>
        <w:t>
      заемдарды жабу нөлге тең;</w:t>
      </w:r>
      <w:r>
        <w:br/>
      </w:r>
      <w:r>
        <w:rPr>
          <w:rFonts w:ascii="Times New Roman"/>
          <w:b w:val="false"/>
          <w:i w:val="false"/>
          <w:color w:val="000000"/>
          <w:sz w:val="28"/>
        </w:rPr>
        <w:t>
      бюджет қаражаты қалдықтарының пайдалануы - 11915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және 2 тармағы осы шешімнің 1 және 2 қосымшаларына сәйкес жаңа редакцияда берілсін.</w:t>
      </w:r>
      <w:r>
        <w:br/>
      </w:r>
      <w:r>
        <w:rPr>
          <w:rFonts w:ascii="Times New Roman"/>
          <w:b w:val="false"/>
          <w:i w:val="false"/>
          <w:color w:val="000000"/>
          <w:sz w:val="28"/>
        </w:rPr>
        <w:t>
</w:t>
      </w:r>
      <w:r>
        <w:rPr>
          <w:rFonts w:ascii="Times New Roman"/>
          <w:b w:val="false"/>
          <w:i w:val="false"/>
          <w:color w:val="000000"/>
          <w:sz w:val="28"/>
        </w:rPr>
        <w:t>
      Көрсетілген шешімнің 9 тармағы жойылсын.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бюджеттік саясат және аумақтың экономикалық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Тарама</w:t>
      </w:r>
    </w:p>
    <w:p>
      <w:pPr>
        <w:spacing w:after="0"/>
        <w:ind w:left="0"/>
        <w:jc w:val="both"/>
      </w:pPr>
      <w:r>
        <w:rPr>
          <w:rFonts w:ascii="Times New Roman"/>
          <w:b w:val="false"/>
          <w:i/>
          <w:color w:val="000000"/>
          <w:sz w:val="28"/>
        </w:rPr>
        <w:t>      Мәслихат хатшысы                           Е. Мұқанов</w:t>
      </w:r>
    </w:p>
    <w:bookmarkStart w:name="z8" w:id="1"/>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(XV сессиясы, IV шақырылған)</w:t>
      </w:r>
      <w:r>
        <w:br/>
      </w:r>
      <w:r>
        <w:rPr>
          <w:rFonts w:ascii="Times New Roman"/>
          <w:b w:val="false"/>
          <w:i w:val="false"/>
          <w:color w:val="000000"/>
          <w:sz w:val="28"/>
        </w:rPr>
        <w:t>
2009 жылғы 27 маусымдағы</w:t>
      </w:r>
      <w:r>
        <w:br/>
      </w:r>
      <w:r>
        <w:rPr>
          <w:rFonts w:ascii="Times New Roman"/>
          <w:b w:val="false"/>
          <w:i w:val="false"/>
          <w:color w:val="000000"/>
          <w:sz w:val="28"/>
        </w:rPr>
        <w:t>
N 85/15 шешіміне</w:t>
      </w:r>
      <w:r>
        <w:br/>
      </w:r>
      <w:r>
        <w:rPr>
          <w:rFonts w:ascii="Times New Roman"/>
          <w:b w:val="false"/>
          <w:i w:val="false"/>
          <w:color w:val="000000"/>
          <w:sz w:val="28"/>
        </w:rPr>
        <w:t>
N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90"/>
        <w:gridCol w:w="555"/>
        <w:gridCol w:w="490"/>
        <w:gridCol w:w="7371"/>
        <w:gridCol w:w="23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м,т мың теңге</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1458603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үсталатын жеке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3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үсталатын жеке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2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8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8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мұқтаждарға пайдаланылатын дизель отыны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учаскелердің пайдаланғаны үшін төлем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немесе жасалып жатқан кеменің ипотекасы үшін алынатын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уәкілеттілігі бар мемлекеттік органдар немесе лауазымды адамдар құжаттар бергені үшін алынатын міндетті төлемдер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18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актілерді жазбалардың өзгертуге, толықтыруға және қалпына келтіруге байланысты куәліктерді қайтадан бергені үшін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2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 5 мм-ге дейінгілерін қоспағанда) әрбір бірлігін тіркегені және қайта тіркегені үшін алынатын мемлекеттік баж</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4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1319768</w:t>
            </w:r>
          </w:p>
        </w:tc>
      </w:tr>
      <w:tr>
        <w:trPr>
          <w:trHeight w:val="3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1319768</w:t>
            </w:r>
          </w:p>
        </w:tc>
      </w:tr>
      <w:tr>
        <w:trPr>
          <w:trHeight w:val="36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1319768</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180142</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04"/>
        <w:gridCol w:w="749"/>
        <w:gridCol w:w="728"/>
        <w:gridCol w:w="6963"/>
        <w:gridCol w:w="22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ШЫҒЫҢДАР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1470518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135107</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77476</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округтің әкімі аппаратының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алу,сақтау, бағалау және сату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 төтенше бойынша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масштабында дала от өшіру шара профилактика бойынша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857949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734087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727758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712474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беру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14988</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оқулықтармен оқу- әдістемелік кешендерді сатып алу  және жеткізу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84266</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мамандарыныың, жеке көмекшілердің қызмет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фондын сақтау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өнірлік жұмыспен қамту және кадырларды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24449</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коөгалдандыру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53645</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деңгейде спорттық жарыстар өткізу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халықтарынның басқа да тілдерін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162951</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бағдарламасы алынып тасталсын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малдардың санитарлық союын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қатынастары саласындағы өзге де қызметтер" кіші функциясында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8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26856</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(селоларда), ауылдық (селолық) округтерде автомобиль жолдарының қызмет етуін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жұмыс істеуін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өзгеде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және-мекендер көшелерін жөндеу және ұстау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және ауданішілік қоғамдық жолаушылар тасымалдарын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кәсіпкерлер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жергілікті атқарушы органының резерві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бөлімінің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Оперциялар мен қаржы активтері бойынша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қаржы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БЮДЖЕТТІК ТАПШЫЛЫҚТЫ ҚАРЖЫЛАНДЫРУ (ПРОФИЦИТТІ ПАЙДАЛАНУ)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bl>
    <w:bookmarkStart w:name="z9" w:id="2"/>
    <w:p>
      <w:pPr>
        <w:spacing w:after="0"/>
        <w:ind w:left="0"/>
        <w:jc w:val="both"/>
      </w:pPr>
      <w:r>
        <w:rPr>
          <w:rFonts w:ascii="Times New Roman"/>
          <w:b w:val="false"/>
          <w:i w:val="false"/>
          <w:color w:val="000000"/>
          <w:sz w:val="28"/>
        </w:rPr>
        <w:t>
Ақтоғай аудандық Мәслихаттың</w:t>
      </w:r>
      <w:r>
        <w:br/>
      </w:r>
      <w:r>
        <w:rPr>
          <w:rFonts w:ascii="Times New Roman"/>
          <w:b w:val="false"/>
          <w:i w:val="false"/>
          <w:color w:val="000000"/>
          <w:sz w:val="28"/>
        </w:rPr>
        <w:t>
(XV сессиясы, IV шақырылған)</w:t>
      </w:r>
      <w:r>
        <w:br/>
      </w:r>
      <w:r>
        <w:rPr>
          <w:rFonts w:ascii="Times New Roman"/>
          <w:b w:val="false"/>
          <w:i w:val="false"/>
          <w:color w:val="000000"/>
          <w:sz w:val="28"/>
        </w:rPr>
        <w:t>
2009 жылғы 27 маусымдағы</w:t>
      </w:r>
      <w:r>
        <w:br/>
      </w:r>
      <w:r>
        <w:rPr>
          <w:rFonts w:ascii="Times New Roman"/>
          <w:b w:val="false"/>
          <w:i w:val="false"/>
          <w:color w:val="000000"/>
          <w:sz w:val="28"/>
        </w:rPr>
        <w:t>
N 85/15 шешіміне</w:t>
      </w:r>
      <w:r>
        <w:br/>
      </w:r>
      <w:r>
        <w:rPr>
          <w:rFonts w:ascii="Times New Roman"/>
          <w:b w:val="false"/>
          <w:i w:val="false"/>
          <w:color w:val="000000"/>
          <w:sz w:val="28"/>
        </w:rPr>
        <w:t>
N 2 қосымша</w:t>
      </w:r>
    </w:p>
    <w:bookmarkEnd w:id="2"/>
    <w:p>
      <w:pPr>
        <w:spacing w:after="0"/>
        <w:ind w:left="0"/>
        <w:jc w:val="left"/>
      </w:pPr>
      <w:r>
        <w:rPr>
          <w:rFonts w:ascii="Times New Roman"/>
          <w:b/>
          <w:i w:val="false"/>
          <w:color w:val="000000"/>
        </w:rPr>
        <w:t xml:space="preserve"> 2009 жылға арналған инвестициялық жобаларды (бағдарламаларды)</w:t>
      </w:r>
      <w:r>
        <w:br/>
      </w:r>
      <w:r>
        <w:rPr>
          <w:rFonts w:ascii="Times New Roman"/>
          <w:b/>
          <w:i w:val="false"/>
          <w:color w:val="000000"/>
        </w:rPr>
        <w:t>
жүзеге асыруға бағытталған аудан бюджетін дамытудың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714"/>
        <w:gridCol w:w="756"/>
        <w:gridCol w:w="693"/>
        <w:gridCol w:w="89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Дамытудың бюджеттік бағдарламасы</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дамыту</w:t>
            </w:r>
          </w:p>
        </w:tc>
      </w:tr>
      <w:tr>
        <w:trPr>
          <w:trHeight w:val="4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r>
      <w:tr>
        <w:trPr>
          <w:trHeight w:val="25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