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a6fb" w14:textId="06ca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4 шілдедегі (IV сайланған XVI сессиясы) "Павлодар облысының (қаласының, ауданының) Құрметті азаматы" атағын беру Ережесі туралы" N 219/1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3 қарашадағы N 254/19 шешімі. Павлодар облысының Әділет басқармасында 2009 жылғы 7 желтоқсанда N 3146 тіркелген. Күші жойылды - Павлодар облыстық мәслихатының 2020 жылғы 11 желтоқсандағы № 538/4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1.12.2020 № 538/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12-2) тармақшасына сәйкес сессия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9 жылғы 24 шілдедегі (IV сайланған XVI сессиясы) "Павлодар облысының (қаласының, ауданының) Құрметті азаматы" атағын беру Ережесі туралы" N 219/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40 болып тіркелген, 2009 жылғы 25 тамыздағы "Сарыарка Самалы" N 98 газетінде, 2009 жылғы 25 тамыздағы "Звезда прииртышья" N 98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мен бекітілген "Павлодар облысының (қаласының, ауданының) Құрметті азаматы" атағын беру Ережесінің" 5-тармағында "облыс (қала, аудан) құрылған күні" деген сөздер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соң он күнтізбелік күн өткенн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Әлек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