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8ad8" w14:textId="af28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қоршаған ортаға эмиссиялар үшін 2009 жылға арналған төлемақы мөлшерлері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2009 жылғы 10 қаңтардағы N 158/12 шешімі. Павлодар облысының Әділет департаментінде 2009 жылғы 13 қаңтарда N 3130 тіркелген.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6-бабының 5-тармағына, Қ азақстан Республикасының "Салықтар және бюджетке төленетiн басқа мiндеттi төлемдер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 </w:t>
      </w:r>
      <w:r>
        <w:rPr>
          <w:rFonts w:ascii="Times New Roman"/>
          <w:b w:val="false"/>
          <w:i w:val="false"/>
          <w:color w:val="000000"/>
          <w:sz w:val="28"/>
        </w:rPr>
        <w:t xml:space="preserve">495-бабының 9-тармағына сәйкес облыстық мәслихат ШЕШiМ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бойынша қоршаған ортаға эмиссиялар үшін 2009 жылға арналған төлемақы мөлшерлері көрсетілген шешімнің қосымшасына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мәслихаттың (ІV сайланған ХІ сессиясы) 2008 жылғы 18 желтоқсандағы "Павлодар облысы бойынша қоршаған ортаға эмиссиялар үшін 2009 жылға арналған төлемақы мөлшерлері туралы" N 149/11 шешімінің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ресми жарияланған күннен кейін он күнтізбелік күн өткен соң қолданысқа енгізіледі және 2009 жылдың 1-қаңтарынан пайда болатын құқықтық қатынастарға таратылады.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облыстық мәслихаттың экология және қоршаған ортаны қорғау мәселелерi жөнiндегi тұрақты комиссиясына жүктелсiн.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Гафуров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ХІІ (кезектен тыс)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10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158/12 шешіміне қосымша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 бойынша қоршаған ортаға эмиссиялар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үшін 2009 жылға арналған төлемақы мөлшерлері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Тұрақты көздерден ластағыш заттардың шығарындылары үшін төлемақы мөлшерлері мыналарды құрайды: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4976"/>
        <w:gridCol w:w="2991"/>
        <w:gridCol w:w="2338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N 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 шін төлемақы мөлшерлері  (АЕК) 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килограмм үшін тө лемақы мө лшерлері (АЕК) 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Шаң және күл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2989,5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93,0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249,0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249,0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598,5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448,5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747,5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Заңнамасымен белгіленген тәртіппен жүзеге асырылатын алауларда ілеспе және (немесе) табиғи газды жағудан ластағыш заттардың шығарындылары үшін төлемақы мөлшерлері мыналарды құрайды: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6093"/>
        <w:gridCol w:w="2853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N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 шін төлемақ ы мөлшерлері (АЕК)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2,23 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0,73 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Қозғалмалы көздерден атмосфералық ауаға ластағыш заттардың шығарындылары үшін төлемақы мөлшерлері мыналарды құрайды: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813"/>
        <w:gridCol w:w="287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N 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 түрлері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 ғ ан отынның  1 тоннасы ү шін төлемақы мөлшерлері (АЕК)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Ластағыш заттардың шығарындылары үшін төлемақы мөлшерлері мыналарды құрайды: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6641"/>
        <w:gridCol w:w="3203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
N 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  төлемақы мө лшерлері (АЕК)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Нитриттар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670,0 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1340,0 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13402,0 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 сұраныс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268,0 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134,0 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Өндіріс және тұтыну қалдықтарын орналастырғаны үшін төлемақы мөлшерлері мыналарды құрайды: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5943"/>
        <w:gridCol w:w="2235"/>
        <w:gridCol w:w="2131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N 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 тардың түрлері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мөлшерлері (АЕК)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 шін 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гигабек-керель (Гбк) ү шін 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ндіріс пен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тынуды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тарын полигондарда, жина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тауыштарда, санкциялан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йінділерде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арнайы берілген орындарда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шін: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 (т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рмысты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тазарту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різдік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нбасы)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ауіптілік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гейін ескере отырып,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тар: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"қызыл" тізім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"янтарь" тізім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"жасыл" тізім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0,450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а: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жанас таужыныстары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қалдықтары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шламдары, қалдықтары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0,029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мен күлшлактар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өндірісінің қалдықтары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0,009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Радиоактивтік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тарды орналастыр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шін, гигабеккерельмен (Гбк):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Трансуранды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Альфа-радиоактивті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 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Шынақты радиоактивті көздер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коммуналдық қызметтер көрсету кезінде түзілетін эмиссия көлемі үшін табиғи монополия субъектілері мен энергия өндіруші ұйымдары үшін төлемақы мөлшерлері осындай коэффициенттер енгізіледі: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– 0,3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– 0,43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1.3.5.-жолында – 0,05 коэффициенті;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5-тармақтың 1.1.-жолда белгіленген төлемақы мөлшерлері 0,2 коэффиценті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1), 2) тармақшаларда қаралған ескертпедегі жеңілдік коэффициенттерді қоршаған ортаға эмиссиясының жоғары нормативтік көлемі үшін төлеміне қолданылмайды.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белгіленген лимиттерден асып түскен қоршаған ортаға эмиссия үшін осы бапта белгіленген төлемақы мөлшерлері он есеге ұлғаяды.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