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c492" w14:textId="4dcc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аумағында иттер мен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2009 жылғы 28 сәуірдегі № 157 шешімі. Қостанай облысы Ұзынкөл ауданының Әділет басқармасында 2009 жылы 8 маусымда № 9-19-103 тіркелді. Күші жойылды - Қостанай облысы Ұзынкөл ауданы мәслихатының 2010 жылғы 9 тамыздағы № 274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Ұзынкөл ауданы мәслихатының 2010.08.09 № 274 шешімімен.</w:t>
      </w:r>
      <w:r>
        <w:br/>
      </w:r>
      <w:r>
        <w:rPr>
          <w:rFonts w:ascii="Times New Roman"/>
          <w:b w:val="false"/>
          <w:i w:val="false"/>
          <w:color w:val="000000"/>
          <w:sz w:val="28"/>
        </w:rPr>
        <w:t xml:space="preserve">
      Қазақстан Республикасының "Әкімшілік құқық бұзушылық туралы" Кодексінің 3 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311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Ұзынкөл ауданының аумағында иттер мен мысықтарды ұстау Ережелері бекітілсін (қосымшаға сәйкес).</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color w:val="000000"/>
          <w:sz w:val="28"/>
        </w:rPr>
        <w:t>      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кезекті</w:t>
      </w:r>
      <w:r>
        <w:br/>
      </w:r>
      <w:r>
        <w:rPr>
          <w:rFonts w:ascii="Times New Roman"/>
          <w:b w:val="false"/>
          <w:i w:val="false"/>
          <w:color w:val="000000"/>
          <w:sz w:val="28"/>
        </w:rPr>
        <w:t>
</w:t>
      </w:r>
      <w:r>
        <w:rPr>
          <w:rFonts w:ascii="Times New Roman"/>
          <w:b w:val="false"/>
          <w:i/>
          <w:color w:val="000000"/>
          <w:sz w:val="28"/>
        </w:rPr>
        <w:t>      төғызыншы сесиясының төрағасы              В. Вербовой</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Ауылшаруашылығы</w:t>
      </w:r>
      <w:r>
        <w:br/>
      </w:r>
      <w:r>
        <w:rPr>
          <w:rFonts w:ascii="Times New Roman"/>
          <w:b w:val="false"/>
          <w:i w:val="false"/>
          <w:color w:val="000000"/>
          <w:sz w:val="28"/>
        </w:rPr>
        <w:t>
      министрлігі Агроөнеркәсіптік кешендегі</w:t>
      </w:r>
      <w:r>
        <w:br/>
      </w:r>
      <w:r>
        <w:rPr>
          <w:rFonts w:ascii="Times New Roman"/>
          <w:b w:val="false"/>
          <w:i w:val="false"/>
          <w:color w:val="000000"/>
          <w:sz w:val="28"/>
        </w:rPr>
        <w:t>
      мемлекеттік инспекция комитетінің Ұзынкөл</w:t>
      </w:r>
      <w:r>
        <w:br/>
      </w:r>
      <w:r>
        <w:rPr>
          <w:rFonts w:ascii="Times New Roman"/>
          <w:b w:val="false"/>
          <w:i w:val="false"/>
          <w:color w:val="000000"/>
          <w:sz w:val="28"/>
        </w:rPr>
        <w:t>
      аудандық аумақтық инспекциясы" мемлекеттік</w:t>
      </w:r>
      <w:r>
        <w:br/>
      </w:r>
      <w:r>
        <w:rPr>
          <w:rFonts w:ascii="Times New Roman"/>
          <w:b w:val="false"/>
          <w:i w:val="false"/>
          <w:color w:val="000000"/>
          <w:sz w:val="28"/>
        </w:rPr>
        <w:t>
      мекемесі, бастықтың міндетін атқарушы</w:t>
      </w:r>
      <w:r>
        <w:br/>
      </w:r>
      <w:r>
        <w:rPr>
          <w:rFonts w:ascii="Times New Roman"/>
          <w:b w:val="false"/>
          <w:i w:val="false"/>
          <w:color w:val="000000"/>
          <w:sz w:val="28"/>
        </w:rPr>
        <w:t>
      _______________ Б. Токбаев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Министрлігінің Қостанай облыстық</w:t>
      </w:r>
      <w:r>
        <w:br/>
      </w:r>
      <w:r>
        <w:rPr>
          <w:rFonts w:ascii="Times New Roman"/>
          <w:b w:val="false"/>
          <w:i w:val="false"/>
          <w:color w:val="000000"/>
          <w:sz w:val="28"/>
        </w:rPr>
        <w:t>
      Ішкі істер Департаментінің Ұзынкөл</w:t>
      </w:r>
      <w:r>
        <w:br/>
      </w:r>
      <w:r>
        <w:rPr>
          <w:rFonts w:ascii="Times New Roman"/>
          <w:b w:val="false"/>
          <w:i w:val="false"/>
          <w:color w:val="000000"/>
          <w:sz w:val="28"/>
        </w:rPr>
        <w:t>
      аудандық ішкі істер бөлімі"</w:t>
      </w:r>
      <w:r>
        <w:br/>
      </w:r>
      <w:r>
        <w:rPr>
          <w:rFonts w:ascii="Times New Roman"/>
          <w:b w:val="false"/>
          <w:i w:val="false"/>
          <w:color w:val="000000"/>
          <w:sz w:val="28"/>
        </w:rPr>
        <w:t>
      мемлекеттік мекемесі, бастығы</w:t>
      </w:r>
      <w:r>
        <w:br/>
      </w:r>
      <w:r>
        <w:rPr>
          <w:rFonts w:ascii="Times New Roman"/>
          <w:b w:val="false"/>
          <w:i w:val="false"/>
          <w:color w:val="000000"/>
          <w:sz w:val="28"/>
        </w:rPr>
        <w:t>
      _______________ А. Елисеев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денсаулық</w:t>
      </w:r>
      <w:r>
        <w:br/>
      </w:r>
      <w:r>
        <w:rPr>
          <w:rFonts w:ascii="Times New Roman"/>
          <w:b w:val="false"/>
          <w:i w:val="false"/>
          <w:color w:val="000000"/>
          <w:sz w:val="28"/>
        </w:rPr>
        <w:t>
      сақтау Министрлігі мемлекеттік санитарлық-</w:t>
      </w:r>
      <w:r>
        <w:br/>
      </w:r>
      <w:r>
        <w:rPr>
          <w:rFonts w:ascii="Times New Roman"/>
          <w:b w:val="false"/>
          <w:i w:val="false"/>
          <w:color w:val="000000"/>
          <w:sz w:val="28"/>
        </w:rPr>
        <w:t>
      эпидемиологиялық қадағалау комитетінің</w:t>
      </w:r>
      <w:r>
        <w:br/>
      </w:r>
      <w:r>
        <w:rPr>
          <w:rFonts w:ascii="Times New Roman"/>
          <w:b w:val="false"/>
          <w:i w:val="false"/>
          <w:color w:val="000000"/>
          <w:sz w:val="28"/>
        </w:rPr>
        <w:t>
      Қостанай облысы бойынша Департаменті</w:t>
      </w:r>
      <w:r>
        <w:br/>
      </w:r>
      <w:r>
        <w:rPr>
          <w:rFonts w:ascii="Times New Roman"/>
          <w:b w:val="false"/>
          <w:i w:val="false"/>
          <w:color w:val="000000"/>
          <w:sz w:val="28"/>
        </w:rPr>
        <w:t>
      Ұзынкөл ауданы бойынша санитарлық-</w:t>
      </w:r>
      <w:r>
        <w:br/>
      </w:r>
      <w:r>
        <w:rPr>
          <w:rFonts w:ascii="Times New Roman"/>
          <w:b w:val="false"/>
          <w:i w:val="false"/>
          <w:color w:val="000000"/>
          <w:sz w:val="28"/>
        </w:rPr>
        <w:t>
      эпидемиологиялық қадағалау басқармасы"</w:t>
      </w:r>
      <w:r>
        <w:br/>
      </w:r>
      <w:r>
        <w:rPr>
          <w:rFonts w:ascii="Times New Roman"/>
          <w:b w:val="false"/>
          <w:i w:val="false"/>
          <w:color w:val="000000"/>
          <w:sz w:val="28"/>
        </w:rPr>
        <w:t>
      мемлекеттік мекемесі, бастығы</w:t>
      </w:r>
      <w:r>
        <w:br/>
      </w:r>
      <w:r>
        <w:rPr>
          <w:rFonts w:ascii="Times New Roman"/>
          <w:b w:val="false"/>
          <w:i w:val="false"/>
          <w:color w:val="000000"/>
          <w:sz w:val="28"/>
        </w:rPr>
        <w:t>
      _______________ А. Мендекинов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Қосымша                    </w:t>
      </w:r>
      <w:r>
        <w:br/>
      </w:r>
      <w:r>
        <w:rPr>
          <w:rFonts w:ascii="Times New Roman"/>
          <w:b w:val="false"/>
          <w:i w:val="false"/>
          <w:color w:val="000000"/>
          <w:sz w:val="28"/>
        </w:rPr>
        <w:t xml:space="preserve">
2009 жылғы 28 сәуірдегі    </w:t>
      </w:r>
      <w:r>
        <w:br/>
      </w:r>
      <w:r>
        <w:rPr>
          <w:rFonts w:ascii="Times New Roman"/>
          <w:b w:val="false"/>
          <w:i w:val="false"/>
          <w:color w:val="000000"/>
          <w:sz w:val="28"/>
        </w:rPr>
        <w:t xml:space="preserve">
№ 157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Ұзынкөл ауданы аумағында иттер мен мысықтарды</w:t>
      </w:r>
      <w:r>
        <w:br/>
      </w:r>
      <w:r>
        <w:rPr>
          <w:rFonts w:ascii="Times New Roman"/>
          <w:b w:val="false"/>
          <w:i w:val="false"/>
          <w:color w:val="000000"/>
          <w:sz w:val="28"/>
        </w:rPr>
        <w:t>
</w:t>
      </w:r>
      <w:r>
        <w:rPr>
          <w:rFonts w:ascii="Times New Roman"/>
          <w:b/>
          <w:i w:val="false"/>
          <w:color w:val="000080"/>
          <w:sz w:val="28"/>
        </w:rPr>
        <w:t>ұстау 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Ұзынкөл ауданының елді мекендерінде Ұзынкөл ауданының аумағында үй жануарларды ұстауға регламенттеу мақсатында әзірленеді, (бұдан әрі-Ереже) әсіресе иттер мен мысықтарды және жеке және заңды тұлғаларға осы ережені бұзғаны үшін жауапкершілік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барлық иттер мен мысықтарды ұстайтын меншіктеріне қарамастан заңды және жеке тұлғаларға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Заңына, "Ветеринария туралы Қазақстан Республикасының Заңына сәйкес әзірленген.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Иттер мен мысықтардың иелерінің жауапкершілігі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4. Иттер мен мысықтардың иелеріне төменде көрсетілген шарттарды ұстансын:</w:t>
      </w:r>
      <w:r>
        <w:br/>
      </w:r>
      <w:r>
        <w:rPr>
          <w:rFonts w:ascii="Times New Roman"/>
          <w:b w:val="false"/>
          <w:i w:val="false"/>
          <w:color w:val="000000"/>
          <w:sz w:val="28"/>
        </w:rPr>
        <w:t>
      1) жануарларды оларды биологиялық ерекшеліктеріне сәйкес ұстауға, жануарларға адамгершілікпен қарауға,қоғамдық жерлерде қараусыз қалдырмауға, аурып қалған жағдайда уақытында ветеринар көмегіне сүйенуге;</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Ережеге сәйкес жануарларды тиісті ұстауды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3) тыныштықты ұстану, санитарлық ережелерді, айналадағыларды қауіпсіздігін қамтамасыз етуге қажетті шараларды қабылдау;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4) иттерді серуенге осы мақсаттар үшін тек қана арнайы белгіленген орындарға шығару;</w:t>
      </w:r>
    </w:p>
    <w:p>
      <w:pPr>
        <w:spacing w:after="0"/>
        <w:ind w:left="0"/>
        <w:jc w:val="both"/>
      </w:pPr>
      <w:r>
        <w:rPr>
          <w:rFonts w:ascii="Times New Roman"/>
          <w:b w:val="false"/>
          <w:i w:val="false"/>
          <w:color w:val="000000"/>
          <w:sz w:val="28"/>
        </w:rPr>
        <w:t>
</w:t>
      </w:r>
      <w:r>
        <w:rPr>
          <w:rFonts w:ascii="Times New Roman"/>
          <w:b w:val="false"/>
          <w:i w:val="false"/>
          <w:color w:val="000000"/>
          <w:sz w:val="28"/>
        </w:rPr>
        <w:t>
      5) жалпы пайдалану орындарын ластануын жою;</w:t>
      </w:r>
    </w:p>
    <w:p>
      <w:pPr>
        <w:spacing w:after="0"/>
        <w:ind w:left="0"/>
        <w:jc w:val="both"/>
      </w:pPr>
      <w:r>
        <w:rPr>
          <w:rFonts w:ascii="Times New Roman"/>
          <w:b w:val="false"/>
          <w:i w:val="false"/>
          <w:color w:val="000000"/>
          <w:sz w:val="28"/>
        </w:rPr>
        <w:t>
</w:t>
      </w:r>
      <w:r>
        <w:rPr>
          <w:rFonts w:ascii="Times New Roman"/>
          <w:b w:val="false"/>
          <w:i w:val="false"/>
          <w:color w:val="000000"/>
          <w:sz w:val="28"/>
        </w:rPr>
        <w:t>
      6) жануар адамдарды қауып алса, сондай-ақ адамдарды немесе жануарларды сілекейленсе және тырналаса, олардың иелері ол туралы жақын маңайдағы медициналық, ветеринарлық мекемеге тұратын орын бойынша тез арада хабар беруге керек және де ол ветеринар маманның бақылауына алынып, карантин жасау және тексеру үшін ветеринарлық ем колдануға апарылуы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жануарлардың өлген өлексесін жоюды қамтамасыз ету. Жануар өлген жағдайда, өлімтіктерді жерлеуге тек қана мал қорымы аумағына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жануарларға тыйым тәртібін ұстануға керек, белгіленген мерзімде міндетті ветеринарлық шараларды өткізу;</w:t>
      </w:r>
    </w:p>
    <w:p>
      <w:pPr>
        <w:spacing w:after="0"/>
        <w:ind w:left="0"/>
        <w:jc w:val="both"/>
      </w:pPr>
      <w:r>
        <w:rPr>
          <w:rFonts w:ascii="Times New Roman"/>
          <w:b w:val="false"/>
          <w:i w:val="false"/>
          <w:color w:val="000000"/>
          <w:sz w:val="28"/>
        </w:rPr>
        <w:t>
</w:t>
      </w:r>
      <w:r>
        <w:rPr>
          <w:rFonts w:ascii="Times New Roman"/>
          <w:b w:val="false"/>
          <w:i w:val="false"/>
          <w:color w:val="000000"/>
          <w:sz w:val="28"/>
        </w:rPr>
        <w:t>
      9) күзетші иттерінің иелері, қорғайтын әр түрлі тегінің аумақтарын, объектерін аумаққа шығуда, ескертетін жазу орналастыру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Жануарлар иелерінің құқығы</w:t>
      </w:r>
    </w:p>
    <w:p>
      <w:pPr>
        <w:spacing w:after="0"/>
        <w:ind w:left="0"/>
        <w:jc w:val="both"/>
      </w:pPr>
      <w:r>
        <w:rPr>
          <w:rFonts w:ascii="Times New Roman"/>
          <w:b w:val="false"/>
          <w:i w:val="false"/>
          <w:color w:val="000000"/>
          <w:sz w:val="28"/>
        </w:rPr>
        <w:t>
</w:t>
      </w:r>
      <w:r>
        <w:rPr>
          <w:rFonts w:ascii="Times New Roman"/>
          <w:b w:val="false"/>
          <w:i w:val="false"/>
          <w:color w:val="000000"/>
          <w:sz w:val="28"/>
        </w:rPr>
        <w:t>
      5. Кез келген жануар қожасының меншігі болып табылады, кез келген меншік сияқты заңмен қорғалады.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Иттерді мен мысықтарды ұстау</w:t>
      </w:r>
    </w:p>
    <w:p>
      <w:pPr>
        <w:spacing w:after="0"/>
        <w:ind w:left="0"/>
        <w:jc w:val="both"/>
      </w:pPr>
      <w:r>
        <w:rPr>
          <w:rFonts w:ascii="Times New Roman"/>
          <w:b w:val="false"/>
          <w:i w:val="false"/>
          <w:color w:val="000000"/>
          <w:sz w:val="28"/>
        </w:rPr>
        <w:t>
</w:t>
      </w:r>
      <w:r>
        <w:rPr>
          <w:rFonts w:ascii="Times New Roman"/>
          <w:b w:val="false"/>
          <w:i w:val="false"/>
          <w:color w:val="000000"/>
          <w:sz w:val="28"/>
        </w:rPr>
        <w:t>
      6. Рұқсат етеді:</w:t>
      </w:r>
      <w:r>
        <w:br/>
      </w:r>
      <w:r>
        <w:rPr>
          <w:rFonts w:ascii="Times New Roman"/>
          <w:b w:val="false"/>
          <w:i w:val="false"/>
          <w:color w:val="000000"/>
          <w:sz w:val="28"/>
        </w:rPr>
        <w:t>
      1) жануарларды тұрғын жайларда, оның ішінде, пәтерлерде ұстауға;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2) иттерді тек қана қысқа қарғы баумен әрі томағамен көшеге, аулаға басқа да қоғамдық орындарға шығаруға;</w:t>
      </w:r>
    </w:p>
    <w:p>
      <w:pPr>
        <w:spacing w:after="0"/>
        <w:ind w:left="0"/>
        <w:jc w:val="both"/>
      </w:pPr>
      <w:r>
        <w:rPr>
          <w:rFonts w:ascii="Times New Roman"/>
          <w:b w:val="false"/>
          <w:i w:val="false"/>
          <w:color w:val="000000"/>
          <w:sz w:val="28"/>
        </w:rPr>
        <w:t>
</w:t>
      </w:r>
      <w:r>
        <w:rPr>
          <w:rFonts w:ascii="Times New Roman"/>
          <w:b w:val="false"/>
          <w:i w:val="false"/>
          <w:color w:val="000000"/>
          <w:sz w:val="28"/>
        </w:rPr>
        <w:t>
      3) айналадағылардың қауіпсіздігін қамтамасыз ететін жағдай сақталған болса, ит пен мысықтарды көліктің кез келген түрімен алып жүріге.</w:t>
      </w:r>
    </w:p>
    <w:p>
      <w:pPr>
        <w:spacing w:after="0"/>
        <w:ind w:left="0"/>
        <w:jc w:val="both"/>
      </w:pPr>
      <w:r>
        <w:rPr>
          <w:rFonts w:ascii="Times New Roman"/>
          <w:b w:val="false"/>
          <w:i w:val="false"/>
          <w:color w:val="000000"/>
          <w:sz w:val="28"/>
        </w:rPr>
        <w:t>
</w:t>
      </w:r>
      <w:r>
        <w:rPr>
          <w:rFonts w:ascii="Times New Roman"/>
          <w:b w:val="false"/>
          <w:i w:val="false"/>
          <w:color w:val="000000"/>
          <w:sz w:val="28"/>
        </w:rPr>
        <w:t>
      7. Рұқсат етілмейді:</w:t>
      </w:r>
      <w:r>
        <w:br/>
      </w:r>
      <w:r>
        <w:rPr>
          <w:rFonts w:ascii="Times New Roman"/>
          <w:b w:val="false"/>
          <w:i w:val="false"/>
          <w:color w:val="000000"/>
          <w:sz w:val="28"/>
        </w:rPr>
        <w:t>
      1) қоғамдық орындарда, көпшілік адамдар демалатын жерлерде, мас азаматтарға әр тұқымды иттерді қыдыртуға және де итпен шығуға;</w:t>
      </w:r>
    </w:p>
    <w:p>
      <w:pPr>
        <w:spacing w:after="0"/>
        <w:ind w:left="0"/>
        <w:jc w:val="both"/>
      </w:pPr>
      <w:r>
        <w:rPr>
          <w:rFonts w:ascii="Times New Roman"/>
          <w:b w:val="false"/>
          <w:i w:val="false"/>
          <w:color w:val="000000"/>
          <w:sz w:val="28"/>
        </w:rPr>
        <w:t>
</w:t>
      </w:r>
      <w:r>
        <w:rPr>
          <w:rFonts w:ascii="Times New Roman"/>
          <w:b w:val="false"/>
          <w:i w:val="false"/>
          <w:color w:val="000000"/>
          <w:sz w:val="28"/>
        </w:rPr>
        <w:t>
      2) жануарларларды жалпы пайдаланымдағы жерлерге: кіреберістерде, төлелерде, шатырдың астыларында, баспалдақ алаңдарында, аулада, көп қабатты үйлерде ұстауға;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3) ашық балкондарда және лоджияларда жануарлар ұстауға;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4) кіреберістерді, баспалдақ алаңдарын, спорт алаңдарын, балалар алаңдарын, көгалдарды, тротуарларды парктер мен саябақтардың аумағын ластауға тыйым салынады, егер жануар нәжіс тастаса ол жерді жануар иесімен тазаланады;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5) ит пен мысықтарды қоғамдық тамақтандыру кәсіпорынына, сауда залдары мен өндіріс орнына, азық-түлік дүкендерінде ұстауға және әкелуге;</w:t>
      </w:r>
    </w:p>
    <w:p>
      <w:pPr>
        <w:spacing w:after="0"/>
        <w:ind w:left="0"/>
        <w:jc w:val="both"/>
      </w:pPr>
      <w:r>
        <w:rPr>
          <w:rFonts w:ascii="Times New Roman"/>
          <w:b w:val="false"/>
          <w:i w:val="false"/>
          <w:color w:val="000000"/>
          <w:sz w:val="28"/>
        </w:rPr>
        <w:t>
</w:t>
      </w:r>
      <w:r>
        <w:rPr>
          <w:rFonts w:ascii="Times New Roman"/>
          <w:b w:val="false"/>
          <w:i w:val="false"/>
          <w:color w:val="000000"/>
          <w:sz w:val="28"/>
        </w:rPr>
        <w:t>
      8. Ит пен мысық иелеріне үй жануарларын санитарлық-гигиеналық, ветеринарлық ережелерін ұстану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9. Иттерді ұстауда ауладағы кіретін есікте, қақпада ескерту жазуын орналастыру қажет, айналадағыларға алаңдаушылық туғызудың мүмкіндігін және қауіп-қатерін туғызатын жағдайларды болдырмайтын жағдайда айналадағылар үшін иттер мен мысықтарды ұстау саны шектелмеген.</w:t>
      </w:r>
    </w:p>
    <w:p>
      <w:pPr>
        <w:spacing w:after="0"/>
        <w:ind w:left="0"/>
        <w:jc w:val="both"/>
      </w:pPr>
      <w:r>
        <w:rPr>
          <w:rFonts w:ascii="Times New Roman"/>
          <w:b w:val="false"/>
          <w:i w:val="false"/>
          <w:color w:val="000000"/>
          <w:sz w:val="28"/>
        </w:rPr>
        <w:t>
</w:t>
      </w:r>
      <w:r>
        <w:rPr>
          <w:rFonts w:ascii="Times New Roman"/>
          <w:b w:val="false"/>
          <w:i w:val="false"/>
          <w:color w:val="000000"/>
          <w:sz w:val="28"/>
        </w:rPr>
        <w:t>
      10. Дүкендердің, емдеу мекемелерінің, дәріханалардың, тұрмыстық қызмет көрсету кәсіпорындарының жанына жануар иелерінің уақытша байлап қойған жануарлардан басқа қоғамдық орындарда бірге жүретін тұлғасыз жүрген ит пен мысықтар қараусыз деп есептелінеді және де ондай жануар аулануға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Иттер мен мысықтар иелерін жауапкершілікке тарту</w:t>
      </w:r>
    </w:p>
    <w:p>
      <w:pPr>
        <w:spacing w:after="0"/>
        <w:ind w:left="0"/>
        <w:jc w:val="both"/>
      </w:pPr>
      <w:r>
        <w:rPr>
          <w:rFonts w:ascii="Times New Roman"/>
          <w:b w:val="false"/>
          <w:i w:val="false"/>
          <w:color w:val="000000"/>
          <w:sz w:val="28"/>
        </w:rPr>
        <w:t>
</w:t>
      </w:r>
      <w:r>
        <w:rPr>
          <w:rFonts w:ascii="Times New Roman"/>
          <w:b w:val="false"/>
          <w:i w:val="false"/>
          <w:color w:val="000000"/>
          <w:sz w:val="28"/>
        </w:rPr>
        <w:t>
      11. Иттер мен мысықтардың ұстау Ережелерін бұзғаны үшін Қазақстан Республикасының "Әкімшілік тәртіп бұзушылық туралы" кодексінің 311 бабына және "Ветеринария туралы" Қазақстан Республикасының Заңына сәйкес жануарлардың иелері жауапкершілік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