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677e" w14:textId="c3f6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мен қаржыландыру жөніндегі Нұсқау туралы" аудан әкімдігінің 2006 жылғы 20 ақпандағы № 35 "а"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22 сәуірдегі № 93 қаулысы. Қостанай облысы Ұзынкөл ауданының Әділет басқармасында 2009 жылғы 5 мамырда № 9-19-101 тіркелді. Күші жойылды - Қостанай облысы Ұзынкөл ауданы әкімдігінің 2014 жылғы 14 мамырдығы № 120 қаулысымен</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Ескерту. Күші жойылды - Қостанай облысы Ұзынкөл ауданы әкімдігінің 14.05.2014 № 120 қаулысымен (осы қаулы қол қойылған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Заңына,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Заңына, Қазақстан Республикасының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және өзін-өзі басқару туралы" 2001 жылғы 23 қаңтардағы Заңына сәйкес, Ұзынкөл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"Әлеуметтік жұмыс орындарын ұйымдастыру мен қаржыландыру жөніндегі Нұсқау туралы" (нормативтік құқықтық кесімдердің мемлекеттік тіркеу Тізілімінде № 9-19-17 тіркелген, "Нұрлы жол" 2006 жылғы 13 сәуірдегі) аудан әкімдігінің 2006 жылғы 20 ақпандағы № 35 "а" қаулысына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кіріспеде "жергілікті мемлекеттік басқару туралы" сөздерден кейін "және өзін-өзі басқару"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тармақтағы "(Б.Д. Сәкенова)" деген сөздері шығарылсын;</w:t>
      </w:r>
      <w:r>
        <w:br/>
      </w:r>
      <w:r>
        <w:rPr>
          <w:rFonts w:ascii="Times New Roman"/>
          <w:b w:val="false"/>
          <w:i w:val="false"/>
          <w:color w:val="000000"/>
          <w:sz w:val="28"/>
        </w:rPr>
        <w:t>
      нұсқаудың 8-тармағы келесі редакцияда жазылсын:</w:t>
      </w:r>
      <w:r>
        <w:br/>
      </w:r>
      <w:r>
        <w:rPr>
          <w:rFonts w:ascii="Times New Roman"/>
          <w:b w:val="false"/>
          <w:i w:val="false"/>
          <w:color w:val="000000"/>
          <w:sz w:val="28"/>
        </w:rPr>
        <w:t>
      әлеуметтік жұмыс орындарына жұмысқа орналастырған жұмыссыздардың, "жастар практикасына" еңбек ақысына төленген жұмыс берушілердің шығындары аудандық бюджет қаражатынаң ең төменгі жалақы мөлшерінде өтеледі. Бюджет қаражатын аудару жөніндегі есеп айырысу жұмыс берушілердің есеп шотына жүргізіледі.</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Ұзынкөл</w:t>
      </w:r>
      <w:r>
        <w:br/>
      </w:r>
      <w:r>
        <w:rPr>
          <w:rFonts w:ascii="Times New Roman"/>
          <w:b w:val="false"/>
          <w:i w:val="false"/>
          <w:color w:val="000000"/>
          <w:sz w:val="28"/>
        </w:rPr>
        <w:t>
</w:t>
      </w:r>
      <w:r>
        <w:rPr>
          <w:rFonts w:ascii="Times New Roman"/>
          <w:b w:val="false"/>
          <w:i/>
          <w:color w:val="000000"/>
          <w:sz w:val="28"/>
        </w:rPr>
        <w:t>      ауданының әкiмi                            А. Сейфуллин</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