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fe2b6" w14:textId="7afe2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жылы халықтың нысаналы топтарын жұмыспен қамтуға жәрдемдесу жөніндегі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әкімдігінің 2009 жылғы 23 қаңтардағы № 24 қаулысы. Қостанай облысы Таран ауданының Әділет басқармасында 2009 жылғы 13 ақпанда № 9-18-78 тіркелді. Күші жойылды - Қолданыстағы мерзімінің тоқтатылуымен байланысты Қостанай облысы Таран ауданының әкімінің 2011 жылғы 8 желтоқсандағы № 11-02/1717 хатымен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Қолданыстағы мерзімінің тоқтатылуымен байланысты Қостанай облысы Таран ауданының әкімінің 2011.12.08 № 11-02/1717 хатымен.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"Халықты жұмыспен қамту туралы" Қазақстан Республикасы Заңының 5-бабы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халықтың нысаналы топтарын жұмыспен қамту мақсатында, Таран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Халықтың нысаналы топтарына жататын тұлғалардың мынадай тізімі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аз қамтылғандар;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кәмелет жасқа толмаған балалары бар, көпбалалы немесе жалғызбасты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он алтыдан он сегіз жасқа дейінгі кәмелетке толмағандар;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жиырма үш жасқа дейінгі балалар үйлерінің тәрбиеленушілері, жетім балалар және ата–аналарының қамқорлығынсыз қалған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зейнеткерліктің алдындағы жастағы тұлғалар (жасы бойынша зейнетке шығуға дейін екі жылы бар);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бостандығынан айырылған немесе емделуге мәжбүр еткен жерлерден босатылған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Қазақстан Республикасының Қарулы күштер қатарынан босатылған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Қазақстан Республикасының заңнамасына сәйкес әрдайым күтім, көмек немесе бақылау қажет ететіндердің қатарына жататын тұлғаларды асырайтын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оралмандар;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елу жастан асқан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ұзақ уақыт (жылдан астам) жұмыс істемеген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техникалық және кәсіптік білім беру оқу орындарының жиырма үш жасқа дейінгі түлектері, сонымен қатар жұмыс өтілі жоқ өткен жылғы түлектер;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бұрын жұмыс істемеген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жұмыс беруші-заңды тұлғаның таратылуына не жұмыс беруші-жеке тұлғаның қызметін тоқтатуына, қызметкерлер санының немесе штатының қысқаруына байланысты жұмыстан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Қостанай облысы Таран ауданы әкімдігінің 2009.10.27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жоғары және жоғары оқу орнынан кейінгі білім беру ұйымдарының түлектері, сонымен қатар оқу орындарының түлектері.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өзгерту енгізілді - Қостанай облысы Таран ауданы әкімдігінің 2009.04.27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қ</w:t>
      </w:r>
      <w:r>
        <w:rPr>
          <w:rFonts w:ascii="Times New Roman"/>
          <w:b w:val="false"/>
          <w:i w:val="false"/>
          <w:color w:val="ff0000"/>
          <w:sz w:val="28"/>
        </w:rPr>
        <w:t>олданыс</w:t>
      </w:r>
      <w:r>
        <w:rPr>
          <w:rFonts w:ascii="Times New Roman"/>
          <w:b w:val="false"/>
          <w:i w:val="false"/>
          <w:color w:val="ff0000"/>
          <w:sz w:val="28"/>
        </w:rPr>
        <w:t>қ</w:t>
      </w:r>
      <w:r>
        <w:rPr>
          <w:rFonts w:ascii="Times New Roman"/>
          <w:b w:val="false"/>
          <w:i w:val="false"/>
          <w:color w:val="ff0000"/>
          <w:sz w:val="28"/>
        </w:rPr>
        <w:t>а енгізілу т</w:t>
      </w:r>
      <w:r>
        <w:rPr>
          <w:rFonts w:ascii="Times New Roman"/>
          <w:b w:val="false"/>
          <w:i w:val="false"/>
          <w:color w:val="ff0000"/>
          <w:sz w:val="28"/>
        </w:rPr>
        <w:t>ә</w:t>
      </w:r>
      <w:r>
        <w:rPr>
          <w:rFonts w:ascii="Times New Roman"/>
          <w:b w:val="false"/>
          <w:i w:val="false"/>
          <w:color w:val="ff0000"/>
          <w:sz w:val="28"/>
        </w:rPr>
        <w:t xml:space="preserve">ртібін </w:t>
      </w:r>
      <w:r>
        <w:rPr>
          <w:rFonts w:ascii="Times New Roman"/>
          <w:b w:val="false"/>
          <w:i w:val="false"/>
          <w:color w:val="000000"/>
          <w:sz w:val="28"/>
        </w:rPr>
        <w:t>3-тармақтан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</w:t>
      </w:r>
      <w:r>
        <w:rPr>
          <w:rFonts w:ascii="Times New Roman"/>
          <w:b w:val="false"/>
          <w:i w:val="false"/>
          <w:color w:val="ff0000"/>
          <w:sz w:val="28"/>
        </w:rPr>
        <w:t>ара</w:t>
      </w:r>
      <w:r>
        <w:rPr>
          <w:rFonts w:ascii="Times New Roman"/>
          <w:b w:val="false"/>
          <w:i w:val="false"/>
          <w:color w:val="ff0000"/>
          <w:sz w:val="28"/>
        </w:rPr>
        <w:t>ң</w:t>
      </w:r>
      <w:r>
        <w:rPr>
          <w:rFonts w:ascii="Times New Roman"/>
          <w:b w:val="false"/>
          <w:i w:val="false"/>
          <w:color w:val="ff0000"/>
          <w:sz w:val="28"/>
        </w:rPr>
        <w:t xml:space="preserve">ыз); 2009.06.02 </w:t>
      </w:r>
      <w:r>
        <w:rPr>
          <w:rFonts w:ascii="Times New Roman"/>
          <w:b w:val="false"/>
          <w:i w:val="false"/>
          <w:color w:val="00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3-тармақтан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қараңыз); 2009.10.27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3-тармақтан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қаулыларымен.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"Таран ауданының жұмыспен қамту және әлеуметтік бағдарламалар бөлімі" мемлекеттік мекемесі (келісім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халықтың нысаналы тобына тiркелген жұмыссыздардың, бос орындарға және бос жұмыс орындарына, кәсіптік дайындауға, біліктігін арттыруға, қоғамдық жұмыстарға қатысуға және басқа да әлеуметтік қорғау іс-шараларын көрсетуге басымды құқықтарының болуын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халықтың нысаналы топтарына жататын тұлғаларды жұмыспен қамтылуының ай сайынғы мониторингін жүргізіп отырсын.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аудан әкімінің орынбасары Р.М. Бермағамбетовке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Таран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әкімі                           А. Ахметжанов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