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e102" w14:textId="412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бюджеттен қоғамдық жұмыстарды қаржыландыруды ұйымдастыру жөніндегі нұсқаулықты бекіту туралы" әкімдіктің 2007 жылғы 18 қаңтардағы № 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2009 жылғы 9 сәуірдегі № 108 қаулысы. Қостанай облысы Меңдіқара ауданының Әділет басқармасында 2009 жылы 21 сәуірде № 9-15-108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"Аудандық бюджеттен қоғамдық жұмыстарды қаржыландыруды ұйымдастыру жөніндегі нұсқаулықты бекіту туралы" әкімдіктің 2007 жылғы 18 қаңтардағы № 23 қаулысына (мемлекеттік тіркеу нөмірі 9-15-54, "Меңдіқара үні" аудандық газетінде 2007 жылғы 26 сәуірдегі № 18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9-тармағының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сақтандыру қорына әлеуметтік аударымдарды төлеуге және Қазақстан Республикасының қолданыстағы заңнамасында белгіленген көлемдерде салықтарға жұмыс берушілердің шығыстары мәслихаттың шешіміне сәйкес тиісті бюджеттен өтеледі".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К. Киікбаевқа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