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007d" w14:textId="46c0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ылдық округі елді мекендерінің құрамды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останай селолық округі Әкімінің 2009 жылғы 2 қарашадағы № 4 шешімі. Қостанай облысы Қарабалық ауданының Әділет басқармасында 2009 жылғы 13 қарашада № 9-12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Тақырыпта және бүкіл мәтін бойынша "селолық", "селосы" сөздері "ауылдық", "ауылы" сөздерімен ауыстырылды - Қостанай облысы Қарабалық ауданы Қостанай ауылдық округі әкімдігінің 23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остан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ауылдық округі елді мекендерінің құрамды бөліктеріне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нің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.Нүр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ауыл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ылдық округі елді мекендерінің құрамды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инный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арыкөл</w:t>
      </w:r>
      <w:r>
        <w:rPr>
          <w:rFonts w:ascii="Times New Roman"/>
          <w:b/>
          <w:i w:val="false"/>
          <w:color w:val="000000"/>
          <w:sz w:val="28"/>
        </w:rPr>
        <w:t xml:space="preserve">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Набер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жба народ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ктем қалтар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рнацион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тлован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Доро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дов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ков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ин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льшан</w:t>
      </w:r>
      <w:r>
        <w:rPr>
          <w:rFonts w:ascii="Times New Roman"/>
          <w:b/>
          <w:i w:val="false"/>
          <w:color w:val="000000"/>
          <w:sz w:val="28"/>
        </w:rPr>
        <w:t xml:space="preserve">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ко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ро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рошилов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Овра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шк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гар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ңбе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-Фараби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а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деждин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) Целин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нин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2 Апрел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тск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еп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хоз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рдлов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агарин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вомайск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ободы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ктябрьск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боч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береж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урьянов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Центра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ч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лодеж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ерен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Б. Брунштей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чь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. Муса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.Мәмет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свещени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ин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лекционный </w:t>
      </w:r>
      <w:r>
        <w:rPr>
          <w:rFonts w:ascii="Times New Roman"/>
          <w:b/>
          <w:i w:val="false"/>
          <w:color w:val="000000"/>
          <w:sz w:val="28"/>
        </w:rPr>
        <w:t>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Цвето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