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c63" w14:textId="28b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ауданының бюджеті туралы" 2008 жылғы 25 желтоқсандағы № 127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27 сәуірдегі № 164 шешімі. Қостанай облысы Жітіқара ауданының Әділет басқармасында 2009 жылғы 29 сәуірде № 9-10-116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Қазақстан Республикасы Бюджеттiк </w:t>
      </w:r>
      <w:r>
        <w:rPr>
          <w:rFonts w:ascii="Times New Roman"/>
          <w:b w:val="false"/>
          <w:i w:val="false"/>
          <w:color w:val="000000"/>
          <w:sz w:val="28"/>
        </w:rPr>
        <w:t>кодексiнiң 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Жітіқара ауданының бюджеті туралы" 2008 жылғы 25 желтоқсандағы № 127 (нормативтік құқықтық актілердің мемлекеттік тіркеу Тізілімінде 9-10-105 нөмірімен тіркелген, 2009 жылғы 16 қаңтарда "Житикаринские новости" газетінде жарияланған, </w:t>
      </w:r>
      <w:r>
        <w:rPr>
          <w:rFonts w:ascii="Times New Roman"/>
          <w:b w:val="false"/>
          <w:i w:val="false"/>
          <w:color w:val="000000"/>
          <w:sz w:val="28"/>
        </w:rPr>
        <w:t>бұрын "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жылға арналған Жітіқара ауданының бюджеті туралы" 2008 жылғы 25 желтоқсандағы № 127 шешімге өзгерістер мен толықтырулар енгізу туралы" 2009 жылғы 19 қаңтардағы № 135 мәслихат шешімімен, нормативтік құқықтық актілердің мемлекеттік тіркеу Тізілімінде 9-10-107 нөмірімен тіркелген, 2009 жылғы 30 қаңтарда № 05 "Житикаринские новости" газетінде жарияланған,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енгізілген)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"жергілікті мемлекеттік басқару" сөздерінен кейін "және өзін-өзі басқару"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1 979 503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973 985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бойынша – 1 002 333 мың теңге, оның ішінде нысаналы ағымдағы трансферттер – 189 725 мың теңге, дамытуға арналған нысаналы трансферттер – 104 888 мың теңге, субвенциялар – 707 720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шығындар – 1 979 524,2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бюджет тапшылығы – -21,2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21,2 мың теңге, оның iшiнде бюджет қаражатының бос қалдықтары есебiнен – 21,2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"50 800 мың теңге" саны мен сөзі "2 104 мың теңге" саны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"10 289 мың теңге" саны мен сөзі "11 050 мың теңге" саны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"2 139 мың теңге" саны мен сөзі "3 208 мың теңге" саны мен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4 500 мың теңге–жастардың іс-тәжірибесінің бағдарламаларын кеңейтуге";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14), 15), 16), 17)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7 186 мың теңге-әлеуметтік жұмыс орындарын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10 000 мың теңге – Қостанай облысы Жітіқара қаласының Жітіқара ауданы әкімдігінің "Житикаракоммунэнерго" мемлекеттік коммуналдық кәсіпорынының жылу желілерін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оқшаулаудың </w:t>
      </w:r>
      <w:r>
        <w:rPr>
          <w:rFonts w:ascii="Times New Roman"/>
          <w:b w:val="false"/>
          <w:i w:val="false"/>
          <w:color w:val="000000"/>
          <w:sz w:val="28"/>
        </w:rPr>
        <w:t>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5 800 мың теңге - өңірлік жұмыспен қамту және кадрларды қайта даярлау стратегиясын іске асыру шеңберінде </w:t>
      </w:r>
      <w:r>
        <w:rPr>
          <w:rFonts w:ascii="Times New Roman"/>
          <w:b w:val="false"/>
          <w:i w:val="false"/>
          <w:color w:val="000000"/>
          <w:sz w:val="28"/>
        </w:rPr>
        <w:t>кенттерде,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ауылдарда (селоларда), ауылдық (селолық) округтерде әлеуметтік жобаларды қаржыландыруға,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1 300 мың теңге – Забеловка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Чайковский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Ырсай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Пригородный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Тургеновка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48 696 мың теңге – кірістер </w:t>
      </w:r>
      <w:r>
        <w:rPr>
          <w:rFonts w:ascii="Times New Roman"/>
          <w:b w:val="false"/>
          <w:i w:val="false"/>
          <w:color w:val="000000"/>
          <w:sz w:val="28"/>
        </w:rPr>
        <w:t>ысырабын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және 4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27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164 мәслихат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127 мәслихат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98"/>
        <w:gridCol w:w="741"/>
        <w:gridCol w:w="7907"/>
        <w:gridCol w:w="19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1979503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973985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1002333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1002333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77"/>
        <w:gridCol w:w="739"/>
        <w:gridCol w:w="699"/>
        <w:gridCol w:w="6955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1979524,2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127533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981680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896062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мемлекеттік жүйесінде жаңа оқыту технологияларды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 олимпиадаларын, мектептен тыс іс-шараларды және конкурстар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273433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57361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Тапшылықты қаржыландыру (профицитті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27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164 мәслихат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127 мәслихат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Жітіқара ауданының ауыл,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село, селолық округтер әкiмдерi аппараттарының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801"/>
        <w:gridCol w:w="781"/>
        <w:gridCol w:w="6523"/>
        <w:gridCol w:w="21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