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dff4" w14:textId="30ad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және соларға теңестірілген тұлғаларға әлеуметтік төлемдер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2009 жылғы 12 қаңтардағы № 17 қаулысы. Қостанай облысы Жітіқара ауданының Әділет басқармасында 2009 жылғы 2 ақпанда № 9-10-109 тіркелді. Күші жойылды - Қостанай облысы Жітіқара ауданы әкімдігінің 2010 жылғы 11 қаңтардағы № 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Жітіқара ауданы әкімдігінің 2010.01.11 </w:t>
      </w:r>
      <w:r>
        <w:rPr>
          <w:rFonts w:ascii="Times New Roman"/>
          <w:b w:val="false"/>
          <w:i w:val="false"/>
          <w:color w:val="000000"/>
          <w:sz w:val="28"/>
        </w:rPr>
        <w:t>№ 2</w:t>
      </w:r>
      <w:r>
        <w:rPr>
          <w:rFonts w:ascii="Times New Roman"/>
          <w:b w:val="false"/>
          <w:i/>
          <w:color w:val="800000"/>
          <w:sz w:val="28"/>
        </w:rPr>
        <w:t xml:space="preserve"> қаулысымен.</w:t>
      </w:r>
      <w:r>
        <w:br/>
      </w:r>
      <w:r>
        <w:rPr>
          <w:rFonts w:ascii="Times New Roman"/>
          <w:b w:val="false"/>
          <w:i w:val="false"/>
          <w:color w:val="000000"/>
          <w:sz w:val="28"/>
        </w:rPr>
        <w:t xml:space="preserve">
      Қазақстан Республикасы "Ұлы Отан соғысының қатысушыларына, мүгедектеріне және соларға теңестірілген тұлғаларға берілетін жеңілдіктер мен әлеуметтік қорғау туралы" </w:t>
      </w:r>
      <w:r>
        <w:rPr>
          <w:rFonts w:ascii="Times New Roman"/>
          <w:b w:val="false"/>
          <w:i w:val="false"/>
          <w:color w:val="000000"/>
          <w:sz w:val="28"/>
        </w:rPr>
        <w:t xml:space="preserve">Заңының </w:t>
      </w:r>
      <w:r>
        <w:rPr>
          <w:rFonts w:ascii="Times New Roman"/>
          <w:b w:val="false"/>
          <w:i w:val="false"/>
          <w:color w:val="000000"/>
          <w:sz w:val="28"/>
        </w:rPr>
        <w:t>20 бабына</w:t>
      </w:r>
      <w:r>
        <w:rPr>
          <w:rFonts w:ascii="Times New Roman"/>
          <w:b w:val="false"/>
          <w:i w:val="false"/>
          <w:color w:val="000000"/>
          <w:sz w:val="28"/>
        </w:rPr>
        <w:t xml:space="preserve">, "2009 жылға арналған Жітіқара ауданының бюджеті туралы" 2008 жылғы 25 желтоқсандағы № 127 Жітіқара аудандық мәслихатының шешіміне,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 (нормативтік құқықтық актілер мемлекеттік тіркеу Тізілімінде тіркеу нөмірі 3606, 2008 жылғы 12 наурыздағы № 52-53 "Қостанай таңы" газетінде жарияланған) 2008 жылғы 30 қаңтардағы </w:t>
      </w:r>
      <w:r>
        <w:rPr>
          <w:rFonts w:ascii="Times New Roman"/>
          <w:b w:val="false"/>
          <w:i w:val="false"/>
          <w:color w:val="000000"/>
          <w:sz w:val="28"/>
        </w:rPr>
        <w:t>№ 106</w:t>
      </w:r>
      <w:r>
        <w:rPr>
          <w:rFonts w:ascii="Times New Roman"/>
          <w:b w:val="false"/>
          <w:i w:val="false"/>
          <w:color w:val="000000"/>
          <w:sz w:val="28"/>
        </w:rPr>
        <w:t xml:space="preserve"> Қостанай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және соларға теңестірілген тұлғаларға берілетін әлеуметтік төлемдер:</w:t>
      </w:r>
      <w:r>
        <w:br/>
      </w:r>
      <w:r>
        <w:rPr>
          <w:rFonts w:ascii="Times New Roman"/>
          <w:b w:val="false"/>
          <w:i w:val="false"/>
          <w:color w:val="000000"/>
          <w:sz w:val="28"/>
        </w:rPr>
        <w:t>
      1) Ұлы Отан соғысының қатысушыларына, мүгедектеріне мынадай түрде:</w:t>
      </w:r>
      <w:r>
        <w:br/>
      </w:r>
      <w:r>
        <w:rPr>
          <w:rFonts w:ascii="Times New Roman"/>
          <w:b w:val="false"/>
          <w:i w:val="false"/>
          <w:color w:val="000000"/>
          <w:sz w:val="28"/>
        </w:rPr>
        <w:t>
      Жеңіс Күніне 10000 теңге мөлшерінде бір жолғы әлеуметтік көмек;</w:t>
      </w:r>
      <w:r>
        <w:br/>
      </w:r>
      <w:r>
        <w:rPr>
          <w:rFonts w:ascii="Times New Roman"/>
          <w:b w:val="false"/>
          <w:i w:val="false"/>
          <w:color w:val="000000"/>
          <w:sz w:val="28"/>
        </w:rPr>
        <w:t>
      монша және шаштараз қызметтеріне 300 теңге мөлшерінде ай сайынғы әлеуметтік көмек белгіленсін.</w:t>
      </w:r>
      <w:r>
        <w:br/>
      </w:r>
      <w:r>
        <w:rPr>
          <w:rFonts w:ascii="Times New Roman"/>
          <w:b w:val="false"/>
          <w:i w:val="false"/>
          <w:color w:val="000000"/>
          <w:sz w:val="28"/>
        </w:rPr>
        <w:t>
      Ұлы Отан соғысының қатысушыларына, мүгедектеріне монша және шаштараз түріндегі ай сайынғы әлеуметтік көмектің тағайындалуы берілген өтініш негізінде жүргізіледі және өтініш беруші қайтыс болған айдан бастап тоқтатылады;</w:t>
      </w:r>
      <w:r>
        <w:br/>
      </w:r>
      <w:r>
        <w:rPr>
          <w:rFonts w:ascii="Times New Roman"/>
          <w:b w:val="false"/>
          <w:i w:val="false"/>
          <w:color w:val="000000"/>
          <w:sz w:val="28"/>
        </w:rPr>
        <w:t>
      2) Ұлы Отан соғысының қатысушылары мен мүгедектеріне теңестірілген тұлғаларға Жеңіс Күніне бір жолғы әлеуметтік көмек 3000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2. Жоғарыда аталған әлеуметтік көмек түрлерін тағайындау және төлеу жөніндегі уәкілетті органы болып "Жітіқара ауданының жұмыспен қамту және әлеуметтік бағдарламалар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3. Әлеуметтік көмек төлемі әлеуметтік көмек алушының жеке шотына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Қ.Р. Тұмановаға жүктелсін.</w:t>
      </w:r>
      <w:r>
        <w:br/>
      </w:r>
      <w:r>
        <w:rPr>
          <w:rFonts w:ascii="Times New Roman"/>
          <w:b w:val="false"/>
          <w:i w:val="false"/>
          <w:color w:val="000000"/>
          <w:sz w:val="28"/>
        </w:rPr>
        <w:t>
</w:t>
      </w:r>
      <w:r>
        <w:rPr>
          <w:rFonts w:ascii="Times New Roman"/>
          <w:b w:val="false"/>
          <w:i w:val="false"/>
          <w:color w:val="000000"/>
          <w:sz w:val="28"/>
        </w:rPr>
        <w:t>
5. Осы әкімдік қаулысы оның алғашқы рет ресми жарияланған күнінен кейін он күнтізбелік күн өткенінен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