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8c71" w14:textId="f9e8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Жанкелдин ауданы көлеміндегі елді-мекендер аумағында төленетін жер салығының базалық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Жанкелдин ауданы мәслихатытың 2009 жылғы 22 шілдеде № 116 шешімі. Қостанай облысы Жанкелдин ауданының Әділет басқармасында 2009 жылғы 12 тамызда № 9-9-109 тіркелді. Күші жойылды - Қостанай облысы Жангелдин ауданы мәслихатының 2009 жылғы 7 қыркүйектегі № 132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Қостанай облысы Жангелдин ауданы мәслихатының 2009.09.07 № 132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2008 жылғы 10 желтоқсандағы № 99-ІV "Салық және бюджетке төленетін басқа да міндетті төлемдер туралы" Қазақстан Республикасы Салық Кодексінің 387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Жангелдин аудандық мәслихатының кезекті тоғызыншы сессиясы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қоры, соның ішінде оның іргесіндегі құрылыстар мен ғимараттар алып жатқан жерді қоспағанда, елді мекендердің жерлеріне салынатын базалық салық ставкаларының мөлшері 50 пайызға және тұрғын үй қоры, соның ішінде оның іргесіндегі құрылыстар мен ғимараттар алып жатқан жерлерге салынатын базалық салық ставкаларының мөлшері 50 пайызға өсіріліп, белгіленсін.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Жангелдин аудандық мәслихаты</w:t>
      </w:r>
      <w:r>
        <w:br/>
      </w:r>
      <w:r>
        <w:rPr>
          <w:rFonts w:ascii="Times New Roman"/>
          <w:b w:val="false"/>
          <w:i w:val="false"/>
          <w:color w:val="000000"/>
          <w:sz w:val="28"/>
        </w:rPr>
        <w:t>
</w:t>
      </w:r>
      <w:r>
        <w:rPr>
          <w:rFonts w:ascii="Times New Roman"/>
          <w:b w:val="false"/>
          <w:i/>
          <w:color w:val="000000"/>
          <w:sz w:val="28"/>
        </w:rPr>
        <w:t>      кезекті тоғызыншы сессиясының</w:t>
      </w:r>
      <w:r>
        <w:br/>
      </w:r>
      <w:r>
        <w:rPr>
          <w:rFonts w:ascii="Times New Roman"/>
          <w:b w:val="false"/>
          <w:i w:val="false"/>
          <w:color w:val="000000"/>
          <w:sz w:val="28"/>
        </w:rPr>
        <w:t>
</w:t>
      </w:r>
      <w:r>
        <w:rPr>
          <w:rFonts w:ascii="Times New Roman"/>
          <w:b w:val="false"/>
          <w:i/>
          <w:color w:val="000000"/>
          <w:sz w:val="28"/>
        </w:rPr>
        <w:t>      төрағасы                                   Р. Рыскелдин</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мәслихатының хатшысы                       Т. Даркенов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"Жангелдин ауданы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 Х. Зейнеке</w:t>
      </w:r>
      <w:r>
        <w:br/>
      </w:r>
      <w:r>
        <w:rPr>
          <w:rFonts w:ascii="Times New Roman"/>
          <w:b w:val="false"/>
          <w:i w:val="false"/>
          <w:color w:val="000000"/>
          <w:sz w:val="28"/>
        </w:rPr>
        <w:t>
</w:t>
      </w:r>
      <w:r>
        <w:rPr>
          <w:rFonts w:ascii="Times New Roman"/>
          <w:b w:val="false"/>
          <w:i/>
          <w:color w:val="000000"/>
          <w:sz w:val="28"/>
        </w:rPr>
        <w:t>      22.07.2009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