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9489d" w14:textId="d7948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жылдың ауылдық елді мекендеріне жұмыс істеу және тұру үшін келген денсаулық сақтау, білім беру, әлеуметтік қамсыздандыру, мәдениет және спорт мамандарын әлеуметтік қолдау шараларын ұсыну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Денисов ауданы мәслихатының 2009 жылғы 28 шілдедегі № 148 шешімі. Қостанай облысы Денисов ауданының Әділет басқармасында 2009 жылғы 17 тамызда № 9-8-134 тіркелді. Күші жойылды - Қостанай облысы Денисов ауданы мәслихатының 2010 жылғы 18 қаңтардағы № 185 шешімімен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Ескерту. Күші жойылды - Қостанай облысы Денисов ауданы мәслихатының 2010.01.18 № 185 шешімімен.</w:t>
      </w:r>
      <w:r>
        <w:br/>
      </w:r>
      <w:r>
        <w:rPr>
          <w:rFonts w:ascii="Times New Roman"/>
          <w:b w:val="false"/>
          <w:i w:val="false"/>
          <w:color w:val="000000"/>
          <w:sz w:val="28"/>
        </w:rPr>
        <w:t xml:space="preserve">
      Қазақстан Республикасының 2005 жылдың 8 шілдесіндегі № 66 "Агроөнеркәсіптік кешенді және ауылды аумақтарды дамытуды мемлекеттік реттеу туралы" Заңының 7 бабы 3 тармағының </w:t>
      </w:r>
      <w:r>
        <w:rPr>
          <w:rFonts w:ascii="Times New Roman"/>
          <w:b w:val="false"/>
          <w:i w:val="false"/>
          <w:color w:val="000000"/>
          <w:sz w:val="28"/>
        </w:rPr>
        <w:t>4) тармақшасына</w:t>
      </w:r>
      <w:r>
        <w:rPr>
          <w:rFonts w:ascii="Times New Roman"/>
          <w:b w:val="false"/>
          <w:i w:val="false"/>
          <w:color w:val="000000"/>
          <w:sz w:val="28"/>
        </w:rPr>
        <w:t xml:space="preserve">, 2009 жылдың 18 ақпанындағы № 183 Қазақстан Республикасының Өкіметінің "Ауылдық елді мекендеріне жұмыс істеу және тұру үшін келген денсаулық сақтау, білім беру, әлеуметтік қамсыздандыру, мәдениет және спорт мамандарына әлеуметтік қолдау шараларын ұсыну мөлшерін және ережелерін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2009 жылдың 15 шілдесіндегі № 894 Денисов аудан әкімінің міндетін атқарушысының хатын қарастырып мәслихат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Денсаулық сақтау, білім беру, әлеуметтік қамсыздандыру, мәдениет және спорт мамандарын әлеуметтік қолдау, жетпіс есептік айлық есептік көрсеткішке тең соммада көтерме жәрдемақы беру түрінде және 2009 жылға мамандардың қажеттілігінің есебімен тұрғын үй сатып алу үшін әлеуметтік қолдау ретінде шараларын ұсыну.</w:t>
      </w:r>
      <w:r>
        <w:br/>
      </w:r>
      <w:r>
        <w:rPr>
          <w:rFonts w:ascii="Times New Roman"/>
          <w:b w:val="false"/>
          <w:i w:val="false"/>
          <w:color w:val="000000"/>
          <w:sz w:val="28"/>
        </w:rPr>
        <w:t>
</w:t>
      </w:r>
      <w:r>
        <w:rPr>
          <w:rFonts w:ascii="Times New Roman"/>
          <w:b w:val="false"/>
          <w:i w:val="false"/>
          <w:color w:val="000000"/>
          <w:sz w:val="28"/>
        </w:rPr>
        <w:t>
      2. Осы шешімді орындауының бақылауын әлеуметтік қорғау, әлеуметтік сфераның дамуы, заңдылық пен құқықтық мәселелері жөніндегі аудандық мәслихатының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
      3. Берілген шешім алғаш рет ресми жарияланған күннен кейін он күн тізбелік күн өткеннен соң қолданысқа енгізіледі.</w:t>
      </w:r>
    </w:p>
    <w:p>
      <w:pPr>
        <w:spacing w:after="0"/>
        <w:ind w:left="0"/>
        <w:jc w:val="both"/>
      </w:pPr>
      <w:r>
        <w:rPr>
          <w:rFonts w:ascii="Times New Roman"/>
          <w:b/>
          <w:i w:val="false"/>
          <w:color w:val="000000"/>
          <w:sz w:val="28"/>
        </w:rPr>
        <w:t>      </w:t>
      </w:r>
      <w:r>
        <w:rPr>
          <w:rFonts w:ascii="Times New Roman"/>
          <w:b w:val="false"/>
          <w:i/>
          <w:color w:val="000000"/>
          <w:sz w:val="28"/>
        </w:rPr>
        <w:t>Аудандық мәслихатының кезектен</w:t>
      </w:r>
      <w:r>
        <w:br/>
      </w:r>
      <w:r>
        <w:rPr>
          <w:rFonts w:ascii="Times New Roman"/>
          <w:b w:val="false"/>
          <w:i w:val="false"/>
          <w:color w:val="000000"/>
          <w:sz w:val="28"/>
        </w:rPr>
        <w:t>
</w:t>
      </w:r>
      <w:r>
        <w:rPr>
          <w:rFonts w:ascii="Times New Roman"/>
          <w:b w:val="false"/>
          <w:i/>
          <w:color w:val="000000"/>
          <w:sz w:val="28"/>
        </w:rPr>
        <w:t>      тыс сессиясының төрайымы               З. Досмұхамедова</w:t>
      </w:r>
    </w:p>
    <w:p>
      <w:pPr>
        <w:spacing w:after="0"/>
        <w:ind w:left="0"/>
        <w:jc w:val="both"/>
      </w:pPr>
      <w:r>
        <w:rPr>
          <w:rFonts w:ascii="Times New Roman"/>
          <w:b w:val="false"/>
          <w:i/>
          <w:color w:val="000000"/>
          <w:sz w:val="28"/>
        </w:rPr>
        <w:t>      Денисов аудандық</w:t>
      </w:r>
      <w:r>
        <w:br/>
      </w:r>
      <w:r>
        <w:rPr>
          <w:rFonts w:ascii="Times New Roman"/>
          <w:b w:val="false"/>
          <w:i w:val="false"/>
          <w:color w:val="000000"/>
          <w:sz w:val="28"/>
        </w:rPr>
        <w:t>
</w:t>
      </w:r>
      <w:r>
        <w:rPr>
          <w:rFonts w:ascii="Times New Roman"/>
          <w:b w:val="false"/>
          <w:i/>
          <w:color w:val="000000"/>
          <w:sz w:val="28"/>
        </w:rPr>
        <w:t>      мәслихатының хатшысы                      Б. Тойбағоров</w:t>
      </w:r>
    </w:p>
    <w:p>
      <w:pPr>
        <w:spacing w:after="0"/>
        <w:ind w:left="0"/>
        <w:jc w:val="both"/>
      </w:pPr>
      <w:r>
        <w:rPr>
          <w:rFonts w:ascii="Times New Roman"/>
          <w:b w:val="false"/>
          <w:i w:val="false"/>
          <w:color w:val="000000"/>
          <w:sz w:val="28"/>
        </w:rPr>
        <w:t>      </w:t>
      </w:r>
      <w:r>
        <w:rPr>
          <w:rFonts w:ascii="Times New Roman"/>
          <w:b w:val="false"/>
          <w:i/>
          <w:color w:val="000000"/>
          <w:sz w:val="28"/>
        </w:rPr>
        <w:t>КЕЛІСІЛДІ</w:t>
      </w:r>
    </w:p>
    <w:p>
      <w:pPr>
        <w:spacing w:after="0"/>
        <w:ind w:left="0"/>
        <w:jc w:val="both"/>
      </w:pPr>
      <w:r>
        <w:rPr>
          <w:rFonts w:ascii="Times New Roman"/>
          <w:b w:val="false"/>
          <w:i/>
          <w:color w:val="000000"/>
          <w:sz w:val="28"/>
        </w:rPr>
        <w:t>      "Денисов ауданының экономика және</w:t>
      </w:r>
      <w:r>
        <w:br/>
      </w:r>
      <w:r>
        <w:rPr>
          <w:rFonts w:ascii="Times New Roman"/>
          <w:b w:val="false"/>
          <w:i w:val="false"/>
          <w:color w:val="000000"/>
          <w:sz w:val="28"/>
        </w:rPr>
        <w:t>
</w:t>
      </w:r>
      <w:r>
        <w:rPr>
          <w:rFonts w:ascii="Times New Roman"/>
          <w:b w:val="false"/>
          <w:i/>
          <w:color w:val="000000"/>
          <w:sz w:val="28"/>
        </w:rPr>
        <w:t>      бюджетті жоспарлау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бастығы</w:t>
      </w:r>
      <w:r>
        <w:br/>
      </w:r>
      <w:r>
        <w:rPr>
          <w:rFonts w:ascii="Times New Roman"/>
          <w:b w:val="false"/>
          <w:i w:val="false"/>
          <w:color w:val="000000"/>
          <w:sz w:val="28"/>
        </w:rPr>
        <w:t>
</w:t>
      </w:r>
      <w:r>
        <w:rPr>
          <w:rFonts w:ascii="Times New Roman"/>
          <w:b w:val="false"/>
          <w:i/>
          <w:color w:val="000000"/>
          <w:sz w:val="28"/>
        </w:rPr>
        <w:t>      ___________________ Е.Подело</w:t>
      </w:r>
    </w:p>
    <w:p>
      <w:pPr>
        <w:spacing w:after="0"/>
        <w:ind w:left="0"/>
        <w:jc w:val="both"/>
      </w:pPr>
      <w:r>
        <w:rPr>
          <w:rFonts w:ascii="Times New Roman"/>
          <w:b w:val="false"/>
          <w:i/>
          <w:color w:val="000000"/>
          <w:sz w:val="28"/>
        </w:rPr>
        <w:t>      "Денисов ауданының ауыл</w:t>
      </w:r>
      <w:r>
        <w:br/>
      </w:r>
      <w:r>
        <w:rPr>
          <w:rFonts w:ascii="Times New Roman"/>
          <w:b w:val="false"/>
          <w:i w:val="false"/>
          <w:color w:val="000000"/>
          <w:sz w:val="28"/>
        </w:rPr>
        <w:t>
</w:t>
      </w:r>
      <w:r>
        <w:rPr>
          <w:rFonts w:ascii="Times New Roman"/>
          <w:b w:val="false"/>
          <w:i/>
          <w:color w:val="000000"/>
          <w:sz w:val="28"/>
        </w:rPr>
        <w:t>      шаруашылығы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бастығы</w:t>
      </w:r>
      <w:r>
        <w:br/>
      </w:r>
      <w:r>
        <w:rPr>
          <w:rFonts w:ascii="Times New Roman"/>
          <w:b w:val="false"/>
          <w:i w:val="false"/>
          <w:color w:val="000000"/>
          <w:sz w:val="28"/>
        </w:rPr>
        <w:t>
</w:t>
      </w:r>
      <w:r>
        <w:rPr>
          <w:rFonts w:ascii="Times New Roman"/>
          <w:b w:val="false"/>
          <w:i/>
          <w:color w:val="000000"/>
          <w:sz w:val="28"/>
        </w:rPr>
        <w:t>      ___________________ А. Зимовец</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