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8842" w14:textId="36e8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халқының ішіндегі нысаналы топтарының тізбесін бекіту туралы" әкімдіктің 2009 жылғы 19 наурыздағы № 45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2009 жылғы 9 маусымдағы № 108 қаулысы. Қостанай облысы Аманкелді ауданының Әділет басқармасында 2009 жылғы 3 шілдеде № 9-6-98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Аманкелді ауданы әкімдігінің 2009 жылғы 19 наурыздағы "Аудан халқының ішіндегі нысаналы топтарының тізбесін бекіту туралы" (Нормативтік құқықтық кесімдерді мемлекеттік тіркеудің тізілімінде 9-6-89 болып тіркеліп, "Аманкелді арайы" газетінің 2009 жылғы 17 сәуірдегі № 17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"13. Жоғары және жоғары оқу орнынан кейінгі білім беру ұйымдарын бітірушілер; 14.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 15. Толық емес жұмыс уақыты режимімен қамтылған тұлғалар:" 13. 14. 15 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"Аманкелді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Тобағабылов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Токубаева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