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54c4" w14:textId="6f15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және қазан-желтоқсанында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Алтынсарин ауданы әкімдігінің 2009 жылғы 5 мамырдағы № 152 қаулысы. Қостанай облысы Алтынсарин ауданының Әділет басқармасында 2009 жылғы 10 маусымда № 9-5-91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мiндеттiлiк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2009 жылғы 1 сәуірдегі № 779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2009 жылдың сәуiр-маусымында және қазан-желтоқсанында кезектi мерзiмдi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2009 жылғы 17 сәуірдегі </w:t>
      </w:r>
      <w:r>
        <w:rPr>
          <w:rFonts w:ascii="Times New Roman"/>
          <w:b w:val="false"/>
          <w:i w:val="false"/>
          <w:color w:val="000000"/>
          <w:sz w:val="28"/>
        </w:rPr>
        <w:t>№ 543</w:t>
      </w:r>
      <w:r>
        <w:rPr>
          <w:rFonts w:ascii="Times New Roman"/>
          <w:b w:val="false"/>
          <w:i w:val="false"/>
          <w:color w:val="000000"/>
          <w:sz w:val="28"/>
        </w:rPr>
        <w:t xml:space="preserve"> "Қазақстан Республикасы Президентінің 2009 жылғы 1 сәуірдегі № 779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2009 жылдың сәуiр-маусымында және қазан-желтоқсанында кезектi мерзiмдi әскери қызметке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әкiмдігінiң 2009 жылғы 20 сәуiрдегi </w:t>
      </w:r>
      <w:r>
        <w:rPr>
          <w:rFonts w:ascii="Times New Roman"/>
          <w:b w:val="false"/>
          <w:i w:val="false"/>
          <w:color w:val="000000"/>
          <w:sz w:val="28"/>
        </w:rPr>
        <w:t>№ 157</w:t>
      </w:r>
      <w:r>
        <w:rPr>
          <w:rFonts w:ascii="Times New Roman"/>
          <w:b w:val="false"/>
          <w:i w:val="false"/>
          <w:color w:val="000000"/>
          <w:sz w:val="28"/>
        </w:rPr>
        <w:t xml:space="preserve"> "Қазақстан Республикасының Қарулы Күштерiне, басқа әскерлерiне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 (2009 жылғы 27 сәуірдегі нормативтік құқықтық актілерді мемлекеттік тіркеу тізілімінде нөмірі 3677 болып тіркелді) </w:t>
      </w:r>
      <w:r>
        <w:rPr>
          <w:rFonts w:ascii="Times New Roman"/>
          <w:b w:val="false"/>
          <w:i w:val="false"/>
          <w:color w:val="000000"/>
          <w:sz w:val="28"/>
        </w:rPr>
        <w:t>қаулысы</w:t>
      </w:r>
      <w:r>
        <w:rPr>
          <w:rFonts w:ascii="Times New Roman"/>
          <w:b w:val="false"/>
          <w:i w:val="false"/>
          <w:color w:val="000000"/>
          <w:sz w:val="28"/>
        </w:rPr>
        <w:t xml:space="preserve"> негізінде Алтынсарин ауданының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Он сегіз жастан жиырма жеті жасқа дейінгі ер жынысты азаматтарды, шақырудан кейінге қалдырылу құқығынан айырылған немесе шақырудан босатылған, сондай-ақ оқу орындарынан шығарылған, жиырма жеті жасқа толмаған және шақыру бойынша белгіленген әскери қызметті өтемеген азаматтардың мерзімді әскери қызметке шақырылуы 2009 жылдың сәуір–маусымында және қазан–желтоқсанында ұйымдастырылсын және өткізілуі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Мерзімді әскери қызметке 2009 жылы шақыруды жүргізу </w:t>
      </w:r>
      <w:r>
        <w:rPr>
          <w:rFonts w:ascii="Times New Roman"/>
          <w:b w:val="false"/>
          <w:i w:val="false"/>
          <w:color w:val="000000"/>
          <w:sz w:val="28"/>
        </w:rPr>
        <w:t>кестесі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color w:val="800000"/>
          <w:sz w:val="28"/>
        </w:rPr>
        <w:t xml:space="preserve">Ескерту. 2-тармаққа өзгерту енгізілді - Қостанай облысы Алтынсарин ауданы әкімдігінің 2009.09.02 </w:t>
      </w:r>
      <w:r>
        <w:rPr>
          <w:rFonts w:ascii="Times New Roman"/>
          <w:b w:val="false"/>
          <w:i w:val="false"/>
          <w:color w:val="000000"/>
          <w:sz w:val="28"/>
        </w:rPr>
        <w:t>№ 233</w:t>
      </w:r>
      <w:r>
        <w:rPr>
          <w:rFonts w:ascii="Times New Roman"/>
          <w:b w:val="false"/>
          <w:i/>
          <w:color w:val="800000"/>
          <w:sz w:val="28"/>
        </w:rPr>
        <w:t xml:space="preserve"> (</w:t>
      </w:r>
      <w:r>
        <w:rPr>
          <w:rFonts w:ascii="Times New Roman"/>
          <w:b w:val="false"/>
          <w:i/>
          <w:color w:val="800000"/>
          <w:sz w:val="28"/>
        </w:rPr>
        <w:t>қ</w:t>
      </w:r>
      <w:r>
        <w:rPr>
          <w:rFonts w:ascii="Times New Roman"/>
          <w:b w:val="false"/>
          <w:i/>
          <w:color w:val="800000"/>
          <w:sz w:val="28"/>
        </w:rPr>
        <w:t>олданыс</w:t>
      </w:r>
      <w:r>
        <w:rPr>
          <w:rFonts w:ascii="Times New Roman"/>
          <w:b w:val="false"/>
          <w:i/>
          <w:color w:val="800000"/>
          <w:sz w:val="28"/>
        </w:rPr>
        <w:t>қ</w:t>
      </w:r>
      <w:r>
        <w:rPr>
          <w:rFonts w:ascii="Times New Roman"/>
          <w:b w:val="false"/>
          <w:i/>
          <w:color w:val="800000"/>
          <w:sz w:val="28"/>
        </w:rPr>
        <w:t>а енгізілу т</w:t>
      </w:r>
      <w:r>
        <w:rPr>
          <w:rFonts w:ascii="Times New Roman"/>
          <w:b w:val="false"/>
          <w:i/>
          <w:color w:val="800000"/>
          <w:sz w:val="28"/>
        </w:rPr>
        <w:t>ә</w:t>
      </w:r>
      <w:r>
        <w:rPr>
          <w:rFonts w:ascii="Times New Roman"/>
          <w:b w:val="false"/>
          <w:i/>
          <w:color w:val="800000"/>
          <w:sz w:val="28"/>
        </w:rPr>
        <w:t xml:space="preserve">ртібін </w:t>
      </w:r>
      <w:r>
        <w:rPr>
          <w:rFonts w:ascii="Times New Roman"/>
          <w:b w:val="false"/>
          <w:i w:val="false"/>
          <w:color w:val="000000"/>
          <w:sz w:val="28"/>
        </w:rPr>
        <w:t>2-тармақтан</w:t>
      </w:r>
      <w:r>
        <w:rPr>
          <w:rFonts w:ascii="Times New Roman"/>
          <w:b w:val="false"/>
          <w:i/>
          <w:color w:val="800000"/>
          <w:sz w:val="28"/>
        </w:rPr>
        <w:t xml:space="preserve"> қ</w:t>
      </w:r>
      <w:r>
        <w:rPr>
          <w:rFonts w:ascii="Times New Roman"/>
          <w:b w:val="false"/>
          <w:i/>
          <w:color w:val="800000"/>
          <w:sz w:val="28"/>
        </w:rPr>
        <w:t>ара</w:t>
      </w:r>
      <w:r>
        <w:rPr>
          <w:rFonts w:ascii="Times New Roman"/>
          <w:b w:val="false"/>
          <w:i/>
          <w:color w:val="800000"/>
          <w:sz w:val="28"/>
        </w:rPr>
        <w:t>ң</w:t>
      </w:r>
      <w:r>
        <w:rPr>
          <w:rFonts w:ascii="Times New Roman"/>
          <w:b w:val="false"/>
          <w:i/>
          <w:color w:val="800000"/>
          <w:sz w:val="28"/>
        </w:rPr>
        <w:t xml:space="preserve">ыз) </w:t>
      </w:r>
      <w:r>
        <w:rPr>
          <w:rFonts w:ascii="Times New Roman"/>
          <w:b w:val="false"/>
          <w:i/>
          <w:color w:val="800000"/>
          <w:sz w:val="28"/>
        </w:rPr>
        <w:t>қаулысымен.</w:t>
      </w:r>
      <w:r>
        <w:br/>
      </w:r>
      <w:r>
        <w:rPr>
          <w:rFonts w:ascii="Times New Roman"/>
          <w:b w:val="false"/>
          <w:i w:val="false"/>
          <w:color w:val="000000"/>
          <w:sz w:val="28"/>
        </w:rPr>
        <w:t>
</w:t>
      </w:r>
      <w:r>
        <w:rPr>
          <w:rFonts w:ascii="Times New Roman"/>
          <w:b w:val="false"/>
          <w:i w:val="false"/>
          <w:color w:val="000000"/>
          <w:sz w:val="28"/>
        </w:rPr>
        <w:t>
      3. Селолық округтер мен селолардың әкімдері шақыруды өткізу кезеңінде шақырылушыларды Қостанай ауданының қорғаныс істері жөніндегі біріктірілген бөлімінің шақыру учаскесіне хабардар етуді және уақытылы келуді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"Қостанай облысы әкімдігінің Қостанай облысы денсаулық сақтау басқармасының Алтынсарин аудандық орталық аурухана" мемлекеттік коммуналдық қазыналық кәсіпорынының бас дәрігеріне (Ж.Қ. Куанова) (келісім бойынша) шақыруды өткізу кезеңінде ұйымдастыру және қамтамасыз ету ұсынылсын:</w:t>
      </w:r>
      <w:r>
        <w:br/>
      </w:r>
      <w:r>
        <w:rPr>
          <w:rFonts w:ascii="Times New Roman"/>
          <w:b w:val="false"/>
          <w:i w:val="false"/>
          <w:color w:val="000000"/>
          <w:sz w:val="28"/>
        </w:rPr>
        <w:t>
      1) шақыру учаскесін дәрігер–мамандар және орта буын медициналық қызметкерлермен жабдықтау;</w:t>
      </w:r>
      <w:r>
        <w:br/>
      </w:r>
      <w:r>
        <w:rPr>
          <w:rFonts w:ascii="Times New Roman"/>
          <w:b w:val="false"/>
          <w:i w:val="false"/>
          <w:color w:val="000000"/>
          <w:sz w:val="28"/>
        </w:rPr>
        <w:t>
      2) стационарлық тексеру үшін орындармен қамтамасыз ету.</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Қостанай облысы ішкі істер департаментінің Алтынсарин ауданының ішкі істер бөлімі" мемлекеттік мекемесінің бастығына (Б.А. Шубаев) (келісім бойынша) шақыруды жүргізу кезеңінде медициналық және шақыру комиссиясынан өту кезеңінде шақырылушылар арасында қоғамдық тәртіпті қолдау үшін Алтынсарин аудандық орталық ауруханасына полицияның екі қызметкерін бөлу ұсынылсын.</w:t>
      </w:r>
      <w:r>
        <w:br/>
      </w:r>
      <w:r>
        <w:rPr>
          <w:rFonts w:ascii="Times New Roman"/>
          <w:b w:val="false"/>
          <w:i w:val="false"/>
          <w:color w:val="000000"/>
          <w:sz w:val="28"/>
        </w:rPr>
        <w:t>
</w:t>
      </w:r>
      <w:r>
        <w:rPr>
          <w:rFonts w:ascii="Times New Roman"/>
          <w:b w:val="false"/>
          <w:i w:val="false"/>
          <w:color w:val="000000"/>
          <w:sz w:val="28"/>
        </w:rPr>
        <w:t>
      6. "Алтынсарин ауданы әкімінің аппараты" мемлекеттік мекемесі Қазақстан Республикасының Қарулы Қүштеріне, басқа әскерлеріне және әскери құрылымдарына азаматтарды мерзімді әскери қызметке 2009 жылдың сәуір–маусымында және қазан–желтоқсанында азаматтарды кезекті шақыруды жүргізуді ұйымдастыру және өткізу бойынша іс-шараларды 2009 жылға арналған көзделген қаражаттар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7. Алтынсарин ауданы әкімдігінің 2008 жылғы 16 сәуірдегі № 66 "Қазақстан Республикасының Қарулы Күштеріне, басқа әскерлеріне және әскери құрылымдарына 2008 жылдың сәуір–маусымында және қазан–желтоқсанында азаматтарды кезекті шақыруды жүргізуді ұйымдастыру және қамтамасыз ету туралы" қаулысының күші жойылды деп есептелсін (мемлекеттік тіркеу нөмері 9-5-65, 2008 жылғы 16 сәуірдегі № 15 "Таза бұлақ – Чистый родник" газетінде жарияланған).</w:t>
      </w:r>
      <w:r>
        <w:br/>
      </w:r>
      <w:r>
        <w:rPr>
          <w:rFonts w:ascii="Times New Roman"/>
          <w:b w:val="false"/>
          <w:i w:val="false"/>
          <w:color w:val="000000"/>
          <w:sz w:val="28"/>
        </w:rPr>
        <w:t>
</w:t>
      </w:r>
      <w:r>
        <w:rPr>
          <w:rFonts w:ascii="Times New Roman"/>
          <w:b w:val="false"/>
          <w:i w:val="false"/>
          <w:color w:val="000000"/>
          <w:sz w:val="28"/>
        </w:rPr>
        <w:t>
      8. Алтынсарин ауданы әкімдігінің 2009 жылғы 11 сәуірдегі № 113 "Қазақстан Республикасының Қарулы Күштерiне, басқа әскерлерiне және әскери құрылымдарына азаматтарды 2009 жылдың сәуiр – маусымында және қазан-желтоқсанында кезектi шақыруды жүргiзудi ұйымдастыру және қамтамасыз ету туралы" қаулының күші жойылсын.</w:t>
      </w:r>
      <w:r>
        <w:br/>
      </w:r>
      <w:r>
        <w:rPr>
          <w:rFonts w:ascii="Times New Roman"/>
          <w:b w:val="false"/>
          <w:i w:val="false"/>
          <w:color w:val="000000"/>
          <w:sz w:val="28"/>
        </w:rPr>
        <w:t>
</w:t>
      </w:r>
      <w:r>
        <w:rPr>
          <w:rFonts w:ascii="Times New Roman"/>
          <w:b w:val="false"/>
          <w:i w:val="false"/>
          <w:color w:val="000000"/>
          <w:sz w:val="28"/>
        </w:rPr>
        <w:t>
      9. Қаулының орындалуын бақылау аудан әкімінің бірінші орынбасары К.Ғ. Таңқыбаевқа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рет ресми жарияланған күннен он күнтізбелік күн өткен соң кейін қолданысқа енгізіледі және 2009 жылғы сәуірден бастап қолданысқа таратылады.</w:t>
      </w:r>
    </w:p>
    <w:p>
      <w:pPr>
        <w:spacing w:after="0"/>
        <w:ind w:left="0"/>
        <w:jc w:val="both"/>
      </w:pPr>
      <w:r>
        <w:rPr>
          <w:rFonts w:ascii="Times New Roman"/>
          <w:b w:val="false"/>
          <w:i/>
          <w:color w:val="000000"/>
          <w:sz w:val="28"/>
        </w:rPr>
        <w:t>      Алтынсарин</w:t>
      </w:r>
      <w:r>
        <w:br/>
      </w:r>
      <w:r>
        <w:rPr>
          <w:rFonts w:ascii="Times New Roman"/>
          <w:b w:val="false"/>
          <w:i w:val="false"/>
          <w:color w:val="000000"/>
          <w:sz w:val="28"/>
        </w:rPr>
        <w:t>
</w:t>
      </w:r>
      <w:r>
        <w:rPr>
          <w:rFonts w:ascii="Times New Roman"/>
          <w:b w:val="false"/>
          <w:i/>
          <w:color w:val="000000"/>
          <w:sz w:val="28"/>
        </w:rPr>
        <w:t>      ауданының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Д. Айсин</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Қостанай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Алтынсарин аудандық</w:t>
      </w:r>
      <w:r>
        <w:br/>
      </w:r>
      <w:r>
        <w:rPr>
          <w:rFonts w:ascii="Times New Roman"/>
          <w:b w:val="false"/>
          <w:i w:val="false"/>
          <w:color w:val="000000"/>
          <w:sz w:val="28"/>
        </w:rPr>
        <w:t>
</w:t>
      </w:r>
      <w:r>
        <w:rPr>
          <w:rFonts w:ascii="Times New Roman"/>
          <w:b w:val="false"/>
          <w:i/>
          <w:color w:val="000000"/>
          <w:sz w:val="28"/>
        </w:rPr>
        <w:t>      орталық аурухана" мемлекеттік</w:t>
      </w:r>
      <w:r>
        <w:br/>
      </w:r>
      <w:r>
        <w:rPr>
          <w:rFonts w:ascii="Times New Roman"/>
          <w:b w:val="false"/>
          <w:i w:val="false"/>
          <w:color w:val="000000"/>
          <w:sz w:val="28"/>
        </w:rPr>
        <w:t>
</w:t>
      </w:r>
      <w:r>
        <w:rPr>
          <w:rFonts w:ascii="Times New Roman"/>
          <w:b w:val="false"/>
          <w:i/>
          <w:color w:val="000000"/>
          <w:sz w:val="28"/>
        </w:rPr>
        <w:t>      коммуналдық қазыналық кәсіпорынның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_________________ Ж. Қуанова</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 ішкі істер</w:t>
      </w:r>
      <w:r>
        <w:br/>
      </w:r>
      <w:r>
        <w:rPr>
          <w:rFonts w:ascii="Times New Roman"/>
          <w:b w:val="false"/>
          <w:i w:val="false"/>
          <w:color w:val="000000"/>
          <w:sz w:val="28"/>
        </w:rPr>
        <w:t>
</w:t>
      </w:r>
      <w:r>
        <w:rPr>
          <w:rFonts w:ascii="Times New Roman"/>
          <w:b w:val="false"/>
          <w:i/>
          <w:color w:val="000000"/>
          <w:sz w:val="28"/>
        </w:rPr>
        <w:t>      департаментінің Алтынсарин</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Б. Шубаев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5 мамырдағы     </w:t>
      </w:r>
      <w:r>
        <w:br/>
      </w:r>
      <w:r>
        <w:rPr>
          <w:rFonts w:ascii="Times New Roman"/>
          <w:b w:val="false"/>
          <w:i w:val="false"/>
          <w:color w:val="000000"/>
          <w:sz w:val="28"/>
        </w:rPr>
        <w:t xml:space="preserve">
№ 152 қаулысымен бекітілген   </w:t>
      </w:r>
    </w:p>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2009 жылғы 2 қыркүйектегі    </w:t>
      </w:r>
      <w:r>
        <w:br/>
      </w:r>
      <w:r>
        <w:rPr>
          <w:rFonts w:ascii="Times New Roman"/>
          <w:b w:val="false"/>
          <w:i w:val="false"/>
          <w:color w:val="000000"/>
          <w:sz w:val="28"/>
        </w:rPr>
        <w:t xml:space="preserve">
№ 233 қаулысына қосымша     </w:t>
      </w:r>
    </w:p>
    <w:p>
      <w:pPr>
        <w:spacing w:after="0"/>
        <w:ind w:left="0"/>
        <w:jc w:val="both"/>
      </w:pPr>
      <w:r>
        <w:rPr>
          <w:rFonts w:ascii="Times New Roman"/>
          <w:b/>
          <w:i w:val="false"/>
          <w:color w:val="000080"/>
          <w:sz w:val="28"/>
        </w:rPr>
        <w:t>2009 жылы азаматтарды әскери</w:t>
      </w:r>
      <w:r>
        <w:br/>
      </w:r>
      <w:r>
        <w:rPr>
          <w:rFonts w:ascii="Times New Roman"/>
          <w:b w:val="false"/>
          <w:i w:val="false"/>
          <w:color w:val="000000"/>
          <w:sz w:val="28"/>
        </w:rPr>
        <w:t>
</w:t>
      </w:r>
      <w:r>
        <w:rPr>
          <w:rFonts w:ascii="Times New Roman"/>
          <w:b/>
          <w:i w:val="false"/>
          <w:color w:val="000080"/>
          <w:sz w:val="28"/>
        </w:rPr>
        <w:t>қызметке шақыруды жүргізу КЕСТЕСІ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Қосымша жаңа редақцияда - Қостанай облысы Алтынсарин ауданы әкімдігінің 2009.09.02 </w:t>
      </w:r>
      <w:r>
        <w:rPr>
          <w:rFonts w:ascii="Times New Roman"/>
          <w:b w:val="false"/>
          <w:i w:val="false"/>
          <w:color w:val="000000"/>
          <w:sz w:val="28"/>
        </w:rPr>
        <w:t>№ 233</w:t>
      </w:r>
      <w:r>
        <w:rPr>
          <w:rFonts w:ascii="Times New Roman"/>
          <w:b w:val="false"/>
          <w:i/>
          <w:color w:val="800000"/>
          <w:sz w:val="28"/>
        </w:rPr>
        <w:t xml:space="preserve"> (</w:t>
      </w:r>
      <w:r>
        <w:rPr>
          <w:rFonts w:ascii="Times New Roman"/>
          <w:b w:val="false"/>
          <w:i/>
          <w:color w:val="800000"/>
          <w:sz w:val="28"/>
        </w:rPr>
        <w:t>қ</w:t>
      </w:r>
      <w:r>
        <w:rPr>
          <w:rFonts w:ascii="Times New Roman"/>
          <w:b w:val="false"/>
          <w:i/>
          <w:color w:val="800000"/>
          <w:sz w:val="28"/>
        </w:rPr>
        <w:t>олданыс</w:t>
      </w:r>
      <w:r>
        <w:rPr>
          <w:rFonts w:ascii="Times New Roman"/>
          <w:b w:val="false"/>
          <w:i/>
          <w:color w:val="800000"/>
          <w:sz w:val="28"/>
        </w:rPr>
        <w:t>қ</w:t>
      </w:r>
      <w:r>
        <w:rPr>
          <w:rFonts w:ascii="Times New Roman"/>
          <w:b w:val="false"/>
          <w:i/>
          <w:color w:val="800000"/>
          <w:sz w:val="28"/>
        </w:rPr>
        <w:t>а енгізілу т</w:t>
      </w:r>
      <w:r>
        <w:rPr>
          <w:rFonts w:ascii="Times New Roman"/>
          <w:b w:val="false"/>
          <w:i/>
          <w:color w:val="800000"/>
          <w:sz w:val="28"/>
        </w:rPr>
        <w:t>ә</w:t>
      </w:r>
      <w:r>
        <w:rPr>
          <w:rFonts w:ascii="Times New Roman"/>
          <w:b w:val="false"/>
          <w:i/>
          <w:color w:val="800000"/>
          <w:sz w:val="28"/>
        </w:rPr>
        <w:t xml:space="preserve">ртібін </w:t>
      </w:r>
      <w:r>
        <w:rPr>
          <w:rFonts w:ascii="Times New Roman"/>
          <w:b w:val="false"/>
          <w:i w:val="false"/>
          <w:color w:val="000000"/>
          <w:sz w:val="28"/>
        </w:rPr>
        <w:t>2-тармақтан</w:t>
      </w:r>
      <w:r>
        <w:rPr>
          <w:rFonts w:ascii="Times New Roman"/>
          <w:b w:val="false"/>
          <w:i/>
          <w:color w:val="800000"/>
          <w:sz w:val="28"/>
        </w:rPr>
        <w:t xml:space="preserve"> қ</w:t>
      </w:r>
      <w:r>
        <w:rPr>
          <w:rFonts w:ascii="Times New Roman"/>
          <w:b w:val="false"/>
          <w:i/>
          <w:color w:val="800000"/>
          <w:sz w:val="28"/>
        </w:rPr>
        <w:t>ара</w:t>
      </w:r>
      <w:r>
        <w:rPr>
          <w:rFonts w:ascii="Times New Roman"/>
          <w:b w:val="false"/>
          <w:i/>
          <w:color w:val="800000"/>
          <w:sz w:val="28"/>
        </w:rPr>
        <w:t>ң</w:t>
      </w:r>
      <w:r>
        <w:rPr>
          <w:rFonts w:ascii="Times New Roman"/>
          <w:b w:val="false"/>
          <w:i/>
          <w:color w:val="800000"/>
          <w:sz w:val="28"/>
        </w:rPr>
        <w:t xml:space="preserve">ыз) </w:t>
      </w:r>
      <w:r>
        <w:rPr>
          <w:rFonts w:ascii="Times New Roman"/>
          <w:b w:val="false"/>
          <w:i/>
          <w:color w:val="800000"/>
          <w:sz w:val="28"/>
        </w:rPr>
        <w:t>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581"/>
        <w:gridCol w:w="1350"/>
        <w:gridCol w:w="629"/>
        <w:gridCol w:w="524"/>
        <w:gridCol w:w="544"/>
        <w:gridCol w:w="586"/>
        <w:gridCol w:w="524"/>
        <w:gridCol w:w="544"/>
        <w:gridCol w:w="629"/>
        <w:gridCol w:w="565"/>
        <w:gridCol w:w="524"/>
        <w:gridCol w:w="608"/>
        <w:gridCol w:w="544"/>
        <w:gridCol w:w="651"/>
        <w:gridCol w:w="651"/>
        <w:gridCol w:w="524"/>
        <w:gridCol w:w="525"/>
        <w:gridCol w:w="631"/>
      </w:tblGrid>
      <w:tr>
        <w:trPr>
          <w:trHeight w:val="450" w:hRule="atLeast"/>
        </w:trPr>
        <w:tc>
          <w:tcPr>
            <w:tcW w:w="5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rPr>
                <w:rFonts w:ascii="Times New Roman"/>
                <w:b w:val="false"/>
                <w:i w:val="false"/>
                <w:color w:val="000000"/>
                <w:sz w:val="20"/>
              </w:rPr>
              <w:t>р/с</w:t>
            </w:r>
          </w:p>
        </w:tc>
        <w:tc>
          <w:tcPr>
            <w:tcW w:w="25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мен село атауы</w:t>
            </w:r>
          </w:p>
        </w:tc>
        <w:tc>
          <w:tcPr>
            <w:tcW w:w="13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p>
        </w:tc>
        <w:tc>
          <w:tcPr>
            <w:tcW w:w="0" w:type="auto"/>
            <w:gridSpan w:val="11"/>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күндер</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Резервті күндер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34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Большечураков</w:t>
            </w:r>
            <w:r>
              <w:br/>
            </w:r>
            <w:r>
              <w:rPr>
                <w:rFonts w:ascii="Times New Roman"/>
                <w:b w:val="false"/>
                <w:i w:val="false"/>
                <w:color w:val="000000"/>
                <w:sz w:val="20"/>
              </w:rPr>
              <w:t>
</w:t>
            </w:r>
            <w:r>
              <w:rPr>
                <w:rFonts w:ascii="Times New Roman"/>
                <w:b w:val="false"/>
                <w:i w:val="false"/>
                <w:color w:val="000000"/>
                <w:sz w:val="20"/>
              </w:rPr>
              <w:t>селолық 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Димитров</w:t>
            </w:r>
            <w:r>
              <w:br/>
            </w:r>
            <w:r>
              <w:rPr>
                <w:rFonts w:ascii="Times New Roman"/>
                <w:b w:val="false"/>
                <w:i w:val="false"/>
                <w:color w:val="000000"/>
                <w:sz w:val="20"/>
              </w:rPr>
              <w:t>
</w:t>
            </w:r>
            <w:r>
              <w:rPr>
                <w:rFonts w:ascii="Times New Roman"/>
                <w:b w:val="false"/>
                <w:i w:val="false"/>
                <w:color w:val="000000"/>
                <w:sz w:val="20"/>
              </w:rPr>
              <w:t>селолық 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Докучаев</w:t>
            </w:r>
            <w:r>
              <w:br/>
            </w:r>
            <w:r>
              <w:rPr>
                <w:rFonts w:ascii="Times New Roman"/>
                <w:b w:val="false"/>
                <w:i w:val="false"/>
                <w:color w:val="000000"/>
                <w:sz w:val="20"/>
              </w:rPr>
              <w:t>
</w:t>
            </w:r>
            <w:r>
              <w:rPr>
                <w:rFonts w:ascii="Times New Roman"/>
                <w:b w:val="false"/>
                <w:i w:val="false"/>
                <w:color w:val="000000"/>
                <w:sz w:val="20"/>
              </w:rPr>
              <w:t>селолық 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Красный Кордон</w:t>
            </w:r>
            <w:r>
              <w:br/>
            </w:r>
            <w:r>
              <w:rPr>
                <w:rFonts w:ascii="Times New Roman"/>
                <w:b w:val="false"/>
                <w:i w:val="false"/>
                <w:color w:val="000000"/>
                <w:sz w:val="20"/>
              </w:rPr>
              <w:t>
</w:t>
            </w:r>
            <w:r>
              <w:rPr>
                <w:rFonts w:ascii="Times New Roman"/>
                <w:b w:val="false"/>
                <w:i w:val="false"/>
                <w:color w:val="000000"/>
                <w:sz w:val="20"/>
              </w:rPr>
              <w:t>селосы</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Лермонтов</w:t>
            </w:r>
            <w:r>
              <w:br/>
            </w:r>
            <w:r>
              <w:rPr>
                <w:rFonts w:ascii="Times New Roman"/>
                <w:b w:val="false"/>
                <w:i w:val="false"/>
                <w:color w:val="000000"/>
                <w:sz w:val="20"/>
              </w:rPr>
              <w:t>
</w:t>
            </w:r>
            <w:r>
              <w:rPr>
                <w:rFonts w:ascii="Times New Roman"/>
                <w:b w:val="false"/>
                <w:i w:val="false"/>
                <w:color w:val="000000"/>
                <w:sz w:val="20"/>
              </w:rPr>
              <w:t>селолық 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Маяковский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Новоалексеев</w:t>
            </w:r>
            <w:r>
              <w:br/>
            </w:r>
            <w:r>
              <w:rPr>
                <w:rFonts w:ascii="Times New Roman"/>
                <w:b w:val="false"/>
                <w:i w:val="false"/>
                <w:color w:val="000000"/>
                <w:sz w:val="20"/>
              </w:rPr>
              <w:t>
</w:t>
            </w:r>
            <w:r>
              <w:rPr>
                <w:rFonts w:ascii="Times New Roman"/>
                <w:b w:val="false"/>
                <w:i w:val="false"/>
                <w:color w:val="000000"/>
                <w:sz w:val="20"/>
              </w:rPr>
              <w:t>селолық 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Приозерный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Свердловка</w:t>
            </w:r>
            <w:r>
              <w:br/>
            </w:r>
            <w:r>
              <w:rPr>
                <w:rFonts w:ascii="Times New Roman"/>
                <w:b w:val="false"/>
                <w:i w:val="false"/>
                <w:color w:val="000000"/>
                <w:sz w:val="20"/>
              </w:rPr>
              <w:t>
</w:t>
            </w:r>
            <w:r>
              <w:rPr>
                <w:rFonts w:ascii="Times New Roman"/>
                <w:b w:val="false"/>
                <w:i w:val="false"/>
                <w:color w:val="000000"/>
                <w:sz w:val="20"/>
              </w:rPr>
              <w:t>селосы</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Силантьев</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Обаған селосы</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Щербаков</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3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