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a859" w14:textId="708a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әлеуметтік қамтамасыздандыру, білім беру, мәдениет саласы мамандарына жиырма бес пайызға жоғары лауазымдық жалақылар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2009 жылғы 16 қаңтардағы № 138 шешімі. Қостанай облысы Алтынсарин ауданың Әділет басқармасында 2009 жылғы 23 ақпанда № 9-5-80 тіркелді. Қолданылу мерзімінің аяқталуына байланысты күші жойылды - (Қостанай облысы Алтынсарин ауданы мәслихатының 2014 жылғы 21 шілдедегі № 128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Алтынсарин ауданы мәслихатының 21.07.2014 № 128 хатымен).</w:t>
      </w:r>
    </w:p>
    <w:bookmarkEnd w:id="0"/>
    <w:p>
      <w:pPr>
        <w:spacing w:after="0"/>
        <w:ind w:left="0"/>
        <w:jc w:val="both"/>
      </w:pP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кодексінің 238 бабының</w:t>
      </w:r>
      <w:r>
        <w:rPr>
          <w:rFonts w:ascii="Times New Roman"/>
          <w:b w:val="false"/>
          <w:i w:val="false"/>
          <w:color w:val="000000"/>
          <w:sz w:val="28"/>
        </w:rPr>
        <w:t xml:space="preserve"> 2 тармағы, "Агроөнерлік кешенді және ауылдық аумақтарды дамытуды мемлекеттік реттеу туралы" Қазақстан Республикасы Заңының 18 бабының </w:t>
      </w:r>
      <w:r>
        <w:rPr>
          <w:rFonts w:ascii="Times New Roman"/>
          <w:b w:val="false"/>
          <w:i w:val="false"/>
          <w:color w:val="000000"/>
          <w:sz w:val="28"/>
        </w:rPr>
        <w:t>4 тармағын</w:t>
      </w:r>
      <w:r>
        <w:rPr>
          <w:rFonts w:ascii="Times New Roman"/>
          <w:b w:val="false"/>
          <w:i w:val="false"/>
          <w:color w:val="000000"/>
          <w:sz w:val="28"/>
        </w:rPr>
        <w:t xml:space="preserve"> орындау мақсатында, сондай-ақ "Қазақстан Республикасындағы жергілікті мемлекеттік басқару туралы" Қазақстан Республикасы Заңының 6 бабының 1 тармағының </w:t>
      </w:r>
      <w:r>
        <w:rPr>
          <w:rFonts w:ascii="Times New Roman"/>
          <w:b w:val="false"/>
          <w:i w:val="false"/>
          <w:color w:val="000000"/>
          <w:sz w:val="28"/>
        </w:rPr>
        <w:t>15)тармақшасына</w:t>
      </w:r>
      <w:r>
        <w:rPr>
          <w:rFonts w:ascii="Times New Roman"/>
          <w:b w:val="false"/>
          <w:i w:val="false"/>
          <w:color w:val="000000"/>
          <w:sz w:val="28"/>
        </w:rPr>
        <w:t xml:space="preserve"> және Алтынсарин ауданы әкімдігінің 2009 жылғы 15 қаңтардағы № 37 "Ауылдық (селолық) жерде жұмыс істейтін әлеуметтік қамсыздандыру, білім беру, мәдениет саласы мамандарына жиырма бес пайызға жоғары лауазымдық жалақылар мен тарифтік ставкаларды белгілеу туралы" қаулысына сәйкес Алтынсарин аудан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1. Ауылдық (селолық) жерде жұмыс істейтін әлеуметтік қамтамасыздандыру, білім беру, мәдениет саласы мамандарына қалалық жағдайда қызметтің осы түрімен айналысатын мамандардың жалақыларымен және ставкалармен салыстырғанда 2009 жылға арналған аудандық бюджет қаражаты есебінен жиырма бес пайызға жоғары лауазымдық жалақылар мен тарифтік ставкалар белгіленсін.</w:t>
      </w:r>
    </w:p>
    <w:bookmarkEnd w:id="1"/>
    <w:bookmarkStart w:name="z3" w:id="2"/>
    <w:p>
      <w:pPr>
        <w:spacing w:after="0"/>
        <w:ind w:left="0"/>
        <w:jc w:val="both"/>
      </w:pPr>
      <w:r>
        <w:rPr>
          <w:rFonts w:ascii="Times New Roman"/>
          <w:b w:val="false"/>
          <w:i w:val="false"/>
          <w:color w:val="000000"/>
          <w:sz w:val="28"/>
        </w:rPr>
        <w:t>
      2. Осы шешім алғаш ресми жарияланған күннен он күнтізбелік күн өткен кейін қолданысқа енгізіледі.</w:t>
      </w:r>
    </w:p>
    <w:bookmarkEnd w:id="2"/>
    <w:p>
      <w:pPr>
        <w:spacing w:after="0"/>
        <w:ind w:left="0"/>
        <w:jc w:val="both"/>
      </w:pPr>
      <w:r>
        <w:rPr>
          <w:rFonts w:ascii="Times New Roman"/>
          <w:b w:val="false"/>
          <w:i/>
          <w:color w:val="000000"/>
          <w:sz w:val="28"/>
        </w:rPr>
        <w:t>      Алтынсарин аудандық</w:t>
      </w:r>
      <w:r>
        <w:br/>
      </w:r>
      <w:r>
        <w:rPr>
          <w:rFonts w:ascii="Times New Roman"/>
          <w:b w:val="false"/>
          <w:i w:val="false"/>
          <w:color w:val="000000"/>
          <w:sz w:val="28"/>
        </w:rPr>
        <w:t>
</w:t>
      </w:r>
      <w:r>
        <w:rPr>
          <w:rFonts w:ascii="Times New Roman"/>
          <w:b w:val="false"/>
          <w:i/>
          <w:color w:val="000000"/>
          <w:sz w:val="28"/>
        </w:rPr>
        <w:t>      мәслихатының кезктен тыс</w:t>
      </w:r>
      <w:r>
        <w:br/>
      </w:r>
      <w:r>
        <w:rPr>
          <w:rFonts w:ascii="Times New Roman"/>
          <w:b w:val="false"/>
          <w:i w:val="false"/>
          <w:color w:val="000000"/>
          <w:sz w:val="28"/>
        </w:rPr>
        <w:t>
</w:t>
      </w:r>
      <w:r>
        <w:rPr>
          <w:rFonts w:ascii="Times New Roman"/>
          <w:b w:val="false"/>
          <w:i/>
          <w:color w:val="000000"/>
          <w:sz w:val="28"/>
        </w:rPr>
        <w:t>      сессиясының төрағасы                   Т. Құлмағамбетов</w:t>
      </w:r>
    </w:p>
    <w:p>
      <w:pPr>
        <w:spacing w:after="0"/>
        <w:ind w:left="0"/>
        <w:jc w:val="both"/>
      </w:pPr>
      <w:r>
        <w:rPr>
          <w:rFonts w:ascii="Times New Roman"/>
          <w:b w:val="false"/>
          <w:i/>
          <w:color w:val="000000"/>
          <w:sz w:val="28"/>
        </w:rPr>
        <w:t>      Алтынсарин аудандық</w:t>
      </w:r>
      <w:r>
        <w:br/>
      </w:r>
      <w:r>
        <w:rPr>
          <w:rFonts w:ascii="Times New Roman"/>
          <w:b w:val="false"/>
          <w:i w:val="false"/>
          <w:color w:val="000000"/>
          <w:sz w:val="28"/>
        </w:rPr>
        <w:t>
</w:t>
      </w:r>
      <w:r>
        <w:rPr>
          <w:rFonts w:ascii="Times New Roman"/>
          <w:b w:val="false"/>
          <w:i/>
          <w:color w:val="000000"/>
          <w:sz w:val="28"/>
        </w:rPr>
        <w:t>      мәслихатының хатшысы                   Т. Құлмағамбетов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