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c650" w14:textId="d58c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мен қаржыландыру туралы нұсқаулықты және 2009 жылға арналған Лисаков қаласы бойынша қоғамдық жұмыстарды ұйымдастыру үшін жұмыс орындарын ұсынатын кәсіпорындардың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2009 жылғы 6 қаңтардағы № 5 қаулысы. Қостанай облысы Лисаков қаласының Әділет басқармасында 2009 жылғы 23 қаңтарда № 9-4-133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Қостанай облысы Лисаков қаласы әкімдігінің 2009.10.13 № 536 қаулысымен.</w:t>
      </w:r>
      <w:r>
        <w:br/>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 13) тармақшасына, "Халықты жұмыспен қамту туралы" Қазақстан Республикасы </w:t>
      </w:r>
      <w:r>
        <w:rPr>
          <w:rFonts w:ascii="Times New Roman"/>
          <w:b w:val="false"/>
          <w:i w:val="false"/>
          <w:color w:val="000000"/>
          <w:sz w:val="28"/>
        </w:rPr>
        <w:t>Заңының 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жұмыссыздықпен туындаған әлеуметтік проблемаларды шешу мақсатында, Лисаков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2009 жылға арналған Лисаков қаласы бойынша қоғамдық жұмыстарды ұйымдастыру үшін жұмыс орындарын ұсынатын кәсіпорындардың Тізбесі 1-қосымшаға сәйкес бекітілсін.      </w:t>
      </w:r>
      <w:r>
        <w:br/>
      </w:r>
      <w:r>
        <w:rPr>
          <w:rFonts w:ascii="Times New Roman"/>
          <w:b w:val="false"/>
          <w:i w:val="false"/>
          <w:color w:val="000000"/>
          <w:sz w:val="28"/>
        </w:rPr>
        <w:t>
      </w:t>
      </w:r>
      <w:r>
        <w:rPr>
          <w:rFonts w:ascii="Times New Roman"/>
          <w:b w:val="false"/>
          <w:i w:val="false"/>
          <w:color w:val="000000"/>
          <w:sz w:val="28"/>
        </w:rPr>
        <w:t xml:space="preserve">2. Қоғамдық жұмыстарды ұйымдастыру мен қаржыландыру туралы  </w:t>
      </w:r>
      <w:r>
        <w:rPr>
          <w:rFonts w:ascii="Times New Roman"/>
          <w:b w:val="false"/>
          <w:i w:val="false"/>
          <w:color w:val="000000"/>
          <w:sz w:val="28"/>
        </w:rPr>
        <w:t>Нұсқаулық</w:t>
      </w:r>
      <w:r>
        <w:rPr>
          <w:rFonts w:ascii="Times New Roman"/>
          <w:b w:val="false"/>
          <w:i w:val="false"/>
          <w:color w:val="000000"/>
          <w:sz w:val="28"/>
        </w:rPr>
        <w:t xml:space="preserve"> </w:t>
      </w:r>
      <w:r>
        <w:rPr>
          <w:rFonts w:ascii="Times New Roman"/>
          <w:b w:val="false"/>
          <w:i w:val="false"/>
          <w:color w:val="000000"/>
          <w:sz w:val="28"/>
        </w:rPr>
        <w:t xml:space="preserve">2-қосымшаға сәйкес бекітілсін.      </w:t>
      </w:r>
      <w:r>
        <w:br/>
      </w:r>
      <w:r>
        <w:rPr>
          <w:rFonts w:ascii="Times New Roman"/>
          <w:b w:val="false"/>
          <w:i w:val="false"/>
          <w:color w:val="000000"/>
          <w:sz w:val="28"/>
        </w:rPr>
        <w:t>
      </w:t>
      </w:r>
      <w:r>
        <w:rPr>
          <w:rFonts w:ascii="Times New Roman"/>
          <w:b w:val="false"/>
          <w:i w:val="false"/>
          <w:color w:val="000000"/>
          <w:sz w:val="28"/>
        </w:rPr>
        <w:t xml:space="preserve">3. "Лисаков қаласының жұмыспен қамту және әлеуметтік бағдарламалар бөлімі" мемлекеттік мекемесі тіркелу күніне сәйкес кезектілік тәртібімен есепте тұрған жұмыссыздарды кәсіпорындарға жіберсін.      </w:t>
      </w:r>
      <w:r>
        <w:br/>
      </w:r>
      <w:r>
        <w:rPr>
          <w:rFonts w:ascii="Times New Roman"/>
          <w:b w:val="false"/>
          <w:i w:val="false"/>
          <w:color w:val="000000"/>
          <w:sz w:val="28"/>
        </w:rPr>
        <w:t>
      </w:t>
      </w:r>
      <w:r>
        <w:rPr>
          <w:rFonts w:ascii="Times New Roman"/>
          <w:b w:val="false"/>
          <w:i w:val="false"/>
          <w:color w:val="000000"/>
          <w:sz w:val="28"/>
        </w:rPr>
        <w:t xml:space="preserve">4. "Елді мекендердің санитариясын қамтамасыз ету" бюджеттік бағдарламаның әкімшісі "Лисаков қаласының тұрғын үй-коммуналдық шаруашылық, жолаушылар көлігі және автомобиль жолдары бөлімі" мемлекеттік мекемесі Лисаков қаласы әкімдігінің "Ұста" мемлекеттік коммуналдық кәсіпорынмен көрсетілетін жұмыстар мен қызметтерге ақы төлеу кезінде қоғамдық жұмыстардың түрлері мен көлемін ескерсін.     </w:t>
      </w:r>
      <w:r>
        <w:br/>
      </w:r>
      <w:r>
        <w:rPr>
          <w:rFonts w:ascii="Times New Roman"/>
          <w:b w:val="false"/>
          <w:i w:val="false"/>
          <w:color w:val="000000"/>
          <w:sz w:val="28"/>
        </w:rPr>
        <w:t>
      </w:t>
      </w:r>
      <w:r>
        <w:rPr>
          <w:rFonts w:ascii="Times New Roman"/>
          <w:b w:val="false"/>
          <w:i w:val="false"/>
          <w:color w:val="000000"/>
          <w:sz w:val="28"/>
        </w:rPr>
        <w:t xml:space="preserve">5. "Лисаков қаласының қаржы бөлімі" мемлекеттік мекемесі ай сайын уақытылы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6. Осы қаулының орындалуын бақылау Лисаков қаласы әкімінің орынбасары В.В. Абоимоваға жүктелсін.      </w:t>
      </w:r>
      <w:r>
        <w:br/>
      </w:r>
      <w:r>
        <w:rPr>
          <w:rFonts w:ascii="Times New Roman"/>
          <w:b w:val="false"/>
          <w:i w:val="false"/>
          <w:color w:val="000000"/>
          <w:sz w:val="28"/>
        </w:rPr>
        <w:t>
      </w:t>
      </w:r>
      <w:r>
        <w:rPr>
          <w:rFonts w:ascii="Times New Roman"/>
          <w:b w:val="false"/>
          <w:i w:val="false"/>
          <w:color w:val="000000"/>
          <w:sz w:val="28"/>
        </w:rPr>
        <w:t>7. Осы қаулы оны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Лисаков қаласының </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Полешко</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2009 жылғы 6 қаңтардағы</w:t>
            </w:r>
            <w:r>
              <w:br/>
            </w:r>
            <w:r>
              <w:rPr>
                <w:rFonts w:ascii="Times New Roman"/>
                <w:b w:val="false"/>
                <w:i w:val="false"/>
                <w:color w:val="000000"/>
                <w:sz w:val="20"/>
              </w:rPr>
              <w:t>№ 5 қаулысына 1 қосымша</w:t>
            </w:r>
          </w:p>
        </w:tc>
      </w:tr>
    </w:tbl>
    <w:p>
      <w:pPr>
        <w:spacing w:after="0"/>
        <w:ind w:left="0"/>
        <w:jc w:val="left"/>
      </w:pPr>
      <w:r>
        <w:rPr>
          <w:rFonts w:ascii="Times New Roman"/>
          <w:b/>
          <w:i w:val="false"/>
          <w:color w:val="000000"/>
        </w:rPr>
        <w:t xml:space="preserve"> 2009 жылға арналған Лисаков қаласы бойынша</w:t>
      </w:r>
      <w:r>
        <w:br/>
      </w:r>
      <w:r>
        <w:rPr>
          <w:rFonts w:ascii="Times New Roman"/>
          <w:b/>
          <w:i w:val="false"/>
          <w:color w:val="000000"/>
        </w:rPr>
        <w:t>қоғамдық жұмыстарды ұйымдастыру үшін</w:t>
      </w:r>
      <w:r>
        <w:br/>
      </w:r>
      <w:r>
        <w:rPr>
          <w:rFonts w:ascii="Times New Roman"/>
          <w:b/>
          <w:i w:val="false"/>
          <w:color w:val="000000"/>
        </w:rPr>
        <w:t>жұмыс орындарын ұсынатын</w:t>
      </w:r>
      <w:r>
        <w:br/>
      </w:r>
      <w:r>
        <w:rPr>
          <w:rFonts w:ascii="Times New Roman"/>
          <w:b/>
          <w:i w:val="false"/>
          <w:color w:val="000000"/>
        </w:rPr>
        <w:t>кәсіпорындардың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920"/>
        <w:gridCol w:w="347"/>
        <w:gridCol w:w="6256"/>
        <w:gridCol w:w="4522"/>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Кәсіпорынның атауы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түрі</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көлемдері</w:t>
            </w: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Лисаков қаласы әкімдігінің "Ұста" мемлекеттік коммуналдық кәсіпорны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жинау</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Лисаков қаласы - 20220800 шаршы метр, Октябрь кенті - 7077280 шаршы метр, Красногор селосы – 3033120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Лисаков қаласының аумағын 5000 адам-күн, Октябрь кенті - 1750 адам-күн, Красногор селосы - 750 адам-күн ұдайы қолмен санитарлық тазалау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2009 жылғы 6 қаңтардағы</w:t>
            </w:r>
            <w:r>
              <w:br/>
            </w:r>
            <w:r>
              <w:rPr>
                <w:rFonts w:ascii="Times New Roman"/>
                <w:b w:val="false"/>
                <w:i w:val="false"/>
                <w:color w:val="000000"/>
                <w:sz w:val="20"/>
              </w:rPr>
              <w:t>№ 5 қаулысына 2-қосымша</w:t>
            </w:r>
          </w:p>
        </w:tc>
      </w:tr>
    </w:tbl>
    <w:p>
      <w:pPr>
        <w:spacing w:after="0"/>
        <w:ind w:left="0"/>
        <w:jc w:val="left"/>
      </w:pPr>
      <w:r>
        <w:rPr>
          <w:rFonts w:ascii="Times New Roman"/>
          <w:b/>
          <w:i w:val="false"/>
          <w:color w:val="000000"/>
        </w:rPr>
        <w:t xml:space="preserve"> Қоғамдық жұмыстарды ұйымдастыру мен қаржыландыру</w:t>
      </w:r>
      <w:r>
        <w:br/>
      </w:r>
      <w:r>
        <w:rPr>
          <w:rFonts w:ascii="Times New Roman"/>
          <w:b/>
          <w:i w:val="false"/>
          <w:color w:val="000000"/>
        </w:rPr>
        <w:t>туралы НҰСҚАУЛЫҚ</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xml:space="preserve">      1. Осы қоғамдық жұмыстарды ұйымдастыру мен қаржыландыру туралы нұсқаулық (бұдан әрі – Нұсқаулық)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 ережесіне сәйкес әзірленді. Нұсқаулық жұмыссыздар үшін қоғамдық жұмыстарды ұйымдастыру мен қаржыландыру тәртібін белгілейді және жұмыссыздар үшін қоғамдық жұмыстар ұйымдастырылатын кәсіпорындармен негізгі шарттарды және есеп айырысу жүйесін реттейді.</w:t>
      </w:r>
      <w:r>
        <w:br/>
      </w:r>
      <w:r>
        <w:rPr>
          <w:rFonts w:ascii="Times New Roman"/>
          <w:b w:val="false"/>
          <w:i w:val="false"/>
          <w:color w:val="000000"/>
          <w:sz w:val="28"/>
        </w:rPr>
        <w:t>
      2. Ақылы қоғамдық жұмыстарға қатысатын жұмыссыздарға Қазақстан Республикасының еңбек, зейнетақымен қамсыздандыру және сақтандыру туралы заңнамалық кесімдері қолданылады.</w:t>
      </w:r>
      <w:r>
        <w:br/>
      </w:r>
      <w:r>
        <w:rPr>
          <w:rFonts w:ascii="Times New Roman"/>
          <w:b w:val="false"/>
          <w:i w:val="false"/>
          <w:color w:val="000000"/>
          <w:sz w:val="28"/>
        </w:rPr>
        <w:t>
      3. Нұсқаулықта қолданылатын негізгі ұғымдар:</w:t>
      </w:r>
      <w:r>
        <w:br/>
      </w:r>
      <w:r>
        <w:rPr>
          <w:rFonts w:ascii="Times New Roman"/>
          <w:b w:val="false"/>
          <w:i w:val="false"/>
          <w:color w:val="000000"/>
          <w:sz w:val="28"/>
        </w:rPr>
        <w:t>
      қоғамдық жұмыстар – жергілікті атқарушы органдар ұйымдастыратын, қызметкердің алдын ала кәсіби даярлықтан өтуін талап етпейтін, әлеуметтік пайдалы бағыттағы және азаматтарды уақытша жұмыспен қамтуды қамтамасыз ету үшін жұмыспен қамту мәселелері жөніндегі уәкілетті органдардың жолдамасы бойынша олар орындайтын еңбек қызметінің түрлері;</w:t>
      </w:r>
      <w:r>
        <w:br/>
      </w:r>
      <w:r>
        <w:rPr>
          <w:rFonts w:ascii="Times New Roman"/>
          <w:b w:val="false"/>
          <w:i w:val="false"/>
          <w:color w:val="000000"/>
          <w:sz w:val="28"/>
        </w:rPr>
        <w:t>
      жергілікті атқарушы орган – қала әкімі басқаратын, тиісті аумақта жергілікті мемлекеттік басқарудың өз құзыреті шегінде жүзеге асыратын әкімдік;</w:t>
      </w:r>
      <w:r>
        <w:br/>
      </w:r>
      <w:r>
        <w:rPr>
          <w:rFonts w:ascii="Times New Roman"/>
          <w:b w:val="false"/>
          <w:i w:val="false"/>
          <w:color w:val="000000"/>
          <w:sz w:val="28"/>
        </w:rPr>
        <w:t>
      уәкілетті орган – жергілікті атқарушы органдардың аймақтық деңгейде халықтың жұмыспен қамтылуына жәрдемдесу ісін және жұмыссыздықтан әлеуметтік қорғауды қамтамасыз ететін құрылымдық бөлімшесі (бұдан әрі – уәкілетті орган);</w:t>
      </w:r>
      <w:r>
        <w:br/>
      </w:r>
      <w:r>
        <w:rPr>
          <w:rFonts w:ascii="Times New Roman"/>
          <w:b w:val="false"/>
          <w:i w:val="false"/>
          <w:color w:val="000000"/>
          <w:sz w:val="28"/>
        </w:rPr>
        <w:t xml:space="preserve">
      нысаналы топтар - жұмысқа орналасуда қиындық көріп жүрген және әлеуметтік қорғауды қажет ететін адамдар ретінде Қазақстан Республикасының "Халықты жұмыспен қамту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адамдар тобы;</w:t>
      </w:r>
      <w:r>
        <w:br/>
      </w:r>
      <w:r>
        <w:rPr>
          <w:rFonts w:ascii="Times New Roman"/>
          <w:b w:val="false"/>
          <w:i w:val="false"/>
          <w:color w:val="000000"/>
          <w:sz w:val="28"/>
        </w:rPr>
        <w:t xml:space="preserve">
      жұмыс беруші – тізбесі жергілікті атқарушы органдары бекіткен қоғамдық жұмыстарды ұйымдастыруға уақытша жұмыс орындарын ұсынатын ұйым.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Қоғамдық жұмыстарды ұйымдастыру тәртібі</w:t>
      </w:r>
    </w:p>
    <w:p>
      <w:pPr>
        <w:spacing w:after="0"/>
        <w:ind w:left="0"/>
        <w:jc w:val="left"/>
      </w:pPr>
      <w:r>
        <w:rPr>
          <w:rFonts w:ascii="Times New Roman"/>
          <w:b w:val="false"/>
          <w:i w:val="false"/>
          <w:color w:val="000000"/>
          <w:sz w:val="28"/>
        </w:rPr>
        <w:t>      4. Қоғамдық жұмыстарды ұйымдарда жергілікті атқарушы орган ұйымдастырады және жергілікті бюджеттің қаражатынан қаржыландырылады.</w:t>
      </w:r>
      <w:r>
        <w:br/>
      </w:r>
      <w:r>
        <w:rPr>
          <w:rFonts w:ascii="Times New Roman"/>
          <w:b w:val="false"/>
          <w:i w:val="false"/>
          <w:color w:val="000000"/>
          <w:sz w:val="28"/>
        </w:rPr>
        <w:t>
      5. Уәкілетті орган қоғамдық жұмыстарды орындау арналған жұмыс берушімен шарт жасасады.</w:t>
      </w:r>
      <w:r>
        <w:br/>
      </w:r>
      <w:r>
        <w:rPr>
          <w:rFonts w:ascii="Times New Roman"/>
          <w:b w:val="false"/>
          <w:i w:val="false"/>
          <w:color w:val="000000"/>
          <w:sz w:val="28"/>
        </w:rPr>
        <w:t>
      6. Қоғамдық жұмыстар уақытша жұмыс орындарын ашу жолымен ұйымдастырылады.</w:t>
      </w:r>
      <w:r>
        <w:br/>
      </w:r>
      <w:r>
        <w:rPr>
          <w:rFonts w:ascii="Times New Roman"/>
          <w:b w:val="false"/>
          <w:i w:val="false"/>
          <w:color w:val="000000"/>
          <w:sz w:val="28"/>
        </w:rPr>
        <w:t>
      7. Қоғамдық жұмыстарға жұмыссыздарды жіберуді уәкілетті орган тіркелу күніне сәйкес кезектілік тәртібімен жүзеге асырады.</w:t>
      </w:r>
      <w:r>
        <w:br/>
      </w:r>
      <w:r>
        <w:rPr>
          <w:rFonts w:ascii="Times New Roman"/>
          <w:b w:val="false"/>
          <w:i w:val="false"/>
          <w:color w:val="000000"/>
          <w:sz w:val="28"/>
        </w:rPr>
        <w:t>
      8. Халықтың нысаналы топтарына кіретін жұмыссыздардың қоғамдық жұмыстарға басым тәртіппен қатысуға құқығы бар.</w:t>
      </w:r>
      <w:r>
        <w:br/>
      </w:r>
      <w:r>
        <w:rPr>
          <w:rFonts w:ascii="Times New Roman"/>
          <w:b w:val="false"/>
          <w:i w:val="false"/>
          <w:color w:val="000000"/>
          <w:sz w:val="28"/>
        </w:rPr>
        <w:t>
      9.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8"/>
        </w:rPr>
        <w:t xml:space="preserve">
      10. Қоғамдық жұмыстарға қатысуды дәлелсіз себептермен, өз бетінше тоқтатқан жұмыссыздар уәкілетті органда қайтадан тіркелген күннен бастап үш ай өткеннен кейін ғана қоғамдық жұмыстарға қайтадан жіберіледі.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Қаржыландыру көздері мен шарттары</w:t>
      </w:r>
    </w:p>
    <w:p>
      <w:pPr>
        <w:spacing w:after="0"/>
        <w:ind w:left="0"/>
        <w:jc w:val="left"/>
      </w:pPr>
      <w:r>
        <w:rPr>
          <w:rFonts w:ascii="Times New Roman"/>
          <w:b w:val="false"/>
          <w:i w:val="false"/>
          <w:color w:val="000000"/>
          <w:sz w:val="28"/>
        </w:rPr>
        <w:t>      11.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 сапасы мен күрделілігіне байланысты болады.</w:t>
      </w:r>
      <w:r>
        <w:br/>
      </w:r>
      <w:r>
        <w:rPr>
          <w:rFonts w:ascii="Times New Roman"/>
          <w:b w:val="false"/>
          <w:i w:val="false"/>
          <w:color w:val="000000"/>
          <w:sz w:val="28"/>
        </w:rPr>
        <w:t>
      12. Қоғамдық жұмыстарға қатысатын жұмыссыздарға тиісті жылға арналған республикалық бюджет туралы Заңмен белгіленген екі ең төменгі жалақыға дейінгі мөлшерде еңбекақысын төлеуге, мемлекеттік әлеуметтік сақтандыру қорына әлеуметтік аударымдарға, әлеуметтік салыққа, жұмыссыздардың жеке есепшоттарына жалақыны аудару бойынша банк қызметтеріне жұмыс берушілердің шығыстары жергілікті бюджет қаражатынан өтеледі. Бюджеттік қаражаттар нысаналы мақсатта қатаң түрде пайдалануға тиіс жұмыс берушілердің есеп айырысу шоттарына аударылады.</w:t>
      </w:r>
      <w:r>
        <w:br/>
      </w:r>
      <w:r>
        <w:rPr>
          <w:rFonts w:ascii="Times New Roman"/>
          <w:b w:val="false"/>
          <w:i w:val="false"/>
          <w:color w:val="000000"/>
          <w:sz w:val="28"/>
        </w:rPr>
        <w:t>
      13. Қоғамдық жұмыстарға қатысқаны үшін жұмыссыздарға есептелген жалақыға заңнамада белгіленген тәртіппен салық салынады.</w:t>
      </w:r>
      <w:r>
        <w:br/>
      </w:r>
      <w:r>
        <w:rPr>
          <w:rFonts w:ascii="Times New Roman"/>
          <w:b w:val="false"/>
          <w:i w:val="false"/>
          <w:color w:val="000000"/>
          <w:sz w:val="28"/>
        </w:rPr>
        <w:t>
      14. Қоғамдық жұмыстарға қатысушы жұмыссыздарға уақытша жұмысқа жарамсыздығы, жарақаттануынан немесе денсаулығының өзге де зақымдануынан келтірілген зиянды өтеу жөніндегі әлеуметтік жәрдемақы төлеуді қолданып жүрген заңнамаға сәйкес жұмыс беруші жүргізеді.</w:t>
      </w:r>
      <w:r>
        <w:br/>
      </w:r>
      <w:r>
        <w:rPr>
          <w:rFonts w:ascii="Times New Roman"/>
          <w:b w:val="false"/>
          <w:i w:val="false"/>
          <w:color w:val="000000"/>
          <w:sz w:val="28"/>
        </w:rPr>
        <w:t xml:space="preserve">
      15. Жұмыс берушілер қоғамдық жұмыстарға қатысатын жұмыссыздарға еңбекке ақысын төлеуге, мемлекеттік әлеуметтік сақтандыру қорына әлеуметтік аударымдар, әлеуметтік салық, жалақыны аудару бойынша банк қызметтеріне жергілікті бюджет қаражатынан шығыстарын өтеу үшін ай сайын өкілетті органға орындалған жұмыстар актісін ұсынады. Қоғамдық жұмыстарға қатысатын азаматтардың еңбекақысын нақты жұмыс істеген уақыт үшін төленеді.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Қоғамдық жұмыстарды ұйымдастыру мен қаржыландырудың</w:t>
      </w:r>
      <w:r>
        <w:br/>
      </w:r>
      <w:r>
        <w:rPr>
          <w:rFonts w:ascii="Times New Roman"/>
          <w:b/>
          <w:i w:val="false"/>
          <w:color w:val="000000"/>
        </w:rPr>
        <w:t>тәртібін бақылау</w:t>
      </w:r>
    </w:p>
    <w:p>
      <w:pPr>
        <w:spacing w:after="0"/>
        <w:ind w:left="0"/>
        <w:jc w:val="left"/>
      </w:pPr>
      <w:r>
        <w:rPr>
          <w:rFonts w:ascii="Times New Roman"/>
          <w:b w:val="false"/>
          <w:i w:val="false"/>
          <w:color w:val="000000"/>
          <w:sz w:val="28"/>
        </w:rPr>
        <w:t>      16. Қоғамдық жұмыстарды ұйымдастыру және қаржыландырудың тәртібін бақылауды мемлекеттік органдар заңнамада белгіленген тәртіппен жүзеге 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