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60617" w14:textId="18606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Бірыңғай тіркелген салық ставкаларын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Арқалық қаласы мәслихатының 2009 жылғы 21 шілдедегі № 178 шешімі. Қостанай облысы Арқалық қаласының Әділет басқармасында 2009 жылғы 6 тамызда № 9-3-113 тіркелді. Күші жойылды - Қостанай облысы Арқалық қаласы мәслихатының 2018 жылғы 13 ақпандағы № 155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Арқалық қаласы мәслихатының 13.02.2018 </w:t>
      </w:r>
      <w:r>
        <w:rPr>
          <w:rFonts w:ascii="Times New Roman"/>
          <w:b w:val="false"/>
          <w:i w:val="false"/>
          <w:color w:val="ff0000"/>
          <w:sz w:val="28"/>
        </w:rPr>
        <w:t>№ 155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жарияланғаннан кейiн күнтiзбелiк он күн өткен соң қолданысқа енгiзiледi).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"Салық және бюджетке төленетін басқа да міндетті төлемдер туралы (Салық кодексі)" Кодексінің </w:t>
      </w:r>
      <w:r>
        <w:rPr>
          <w:rFonts w:ascii="Times New Roman"/>
          <w:b w:val="false"/>
          <w:i w:val="false"/>
          <w:color w:val="000000"/>
          <w:sz w:val="28"/>
        </w:rPr>
        <w:t>422-бабының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 сәйкес Арқалық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Қызмет көрсетулерді жүзеге асыратын барлық салық төлеушілер үшін бірыңғай тіркелген салық ставкалары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"Ойын бизнесі (ақшалай ұтыссыз ойын автоматтары, бильярд) бойынша белгіленген сомалық салықтың ставкалары туралы" 2004 жылғы 4 мамырдағы № 59 (нормативтік құқықтық актілерді мемлекеттік тіркеу Тізілімінде 2928 санымен тіркелген, 2004 жылғы 28 мамырдағы № 21 "Торғай" апта сайынғы газетінде жарияланған) шешімінің күші жойылған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жарияланғаннан кейiн күнтiзбелiк он күн өткен соң қолданысқа енгiзiледi.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Арқалық қалалық мәслихатының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кезекті ІХ сессиясының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Мұқанов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Арқалық қалалық мәслихатының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Ағуанов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қаржы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Министрлігінің салық комитеті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Қостанай облысы бойынша салық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Департаментінің Арқалық қаласы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бойынша салық басқармасы"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мемлекеттiк мекемесi бастығының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міндетін атқарушысы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 З. Кабенова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2009 жыл "24" шілдедегі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21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178 шешiмiне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23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105 шешiмiне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Арқалық қаласының әкімшілік аумағында қызметін жүзеге асыратын барлық салық төлеушілер үшін айына салық салу объектісінің</w:t>
      </w:r>
      <w:r>
        <w:br/>
      </w:r>
      <w:r>
        <w:rPr>
          <w:rFonts w:ascii="Times New Roman"/>
          <w:b/>
          <w:i w:val="false"/>
          <w:color w:val="000000"/>
        </w:rPr>
        <w:t>бірлігіне бірыңғай тіркелген салық ставкалары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Қостанай облысы Арқалық қаласы мәслихатының 23.05.2013 </w:t>
      </w:r>
      <w:r>
        <w:rPr>
          <w:rFonts w:ascii="Times New Roman"/>
          <w:b w:val="false"/>
          <w:i w:val="false"/>
          <w:color w:val="ff0000"/>
          <w:sz w:val="28"/>
        </w:rPr>
        <w:t>№ 105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жарияланғаннан күнінен кейiн күнтiзбелiк он күн өткен соң қолданысқа енгiзiледi)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53"/>
        <w:gridCol w:w="5993"/>
        <w:gridCol w:w="3154"/>
      </w:tblGrid>
      <w:tr>
        <w:trPr>
          <w:trHeight w:val="3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салу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объектісінің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Бірыңғай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тіркелген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ставкаларының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мөлшері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 үстелі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өткiзу үшiн пайдаланылатын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компьютер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ойыншымен ойын өткізуге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арналған, ұтыссыз ойын автоматы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Бiреуден артық ойыншылардың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қатысуымен ойын өткiзуге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ұтыссыз ойын автоматы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жолы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