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d12e" w14:textId="7e7d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жылғы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Рудный қаласы әкімдігінің 2009 жылғы 25 мамырдағы № 645 қаулысы. Қостанай облысы Рудный қаласының Әділет басқармасында 2009 жылғы 5 маусымда № 9-2-136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31-бабы</w:t>
      </w:r>
      <w:r>
        <w:rPr>
          <w:rFonts w:ascii="Times New Roman"/>
          <w:b w:val="false"/>
          <w:i w:val="false"/>
          <w:color w:val="000000"/>
          <w:sz w:val="28"/>
        </w:rPr>
        <w:t>,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Заңының 19–бабы</w:t>
      </w:r>
      <w:r>
        <w:rPr>
          <w:rFonts w:ascii="Times New Roman"/>
          <w:b w:val="false"/>
          <w:i w:val="false"/>
          <w:color w:val="000000"/>
          <w:sz w:val="28"/>
        </w:rPr>
        <w:t>,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Нормативтік құқықтық актілерді мемлекеттік тіркеу тізіліміндегі нөмірі 45110, Қазақстан Республикасы Үкіметінің 2009 жылы 17 сәуірдегі № 543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тізіліміндегі нөмірі 45317, Қостанай облысы әкімдігінің 2009 жылғы 20 сәуірдегі № 157 "Қазақстан Республикасының Қарулы Күштеріне, басқа әскерлеріне және әскери құрылымдарына азаматтарды 2009 жылғы сәуір-маусымында және қазан-желтоқсанында мерзімді әскери қызметке кезекті шақыруды жүргізуді ұйымдастыру және қамтамасыз ету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тізіліміндегі нөмірі 3677, Рудный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"Қостанай облысы Рудный қаласының қорғаныс істері жөніндегі бөлімі" мемлекеттік мекемесі (келісім бойынша) шақыруды кейінге қалдыруға немесе шақырудан босатылуға құқығы жоқ он сегізден жиырма жеті жасқа дейінгі еркек жынысты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сәуір-маусымында және қазан-желтоқсанында кезекті шақыруды жүргізу ұйымдастырсын.</w:t>
      </w:r>
    </w:p>
    <w:bookmarkEnd w:id="1"/>
    <w:bookmarkStart w:name="z3" w:id="2"/>
    <w:p>
      <w:pPr>
        <w:spacing w:after="0"/>
        <w:ind w:left="0"/>
        <w:jc w:val="both"/>
      </w:pPr>
      <w:r>
        <w:rPr>
          <w:rFonts w:ascii="Times New Roman"/>
          <w:b w:val="false"/>
          <w:i w:val="false"/>
          <w:color w:val="000000"/>
          <w:sz w:val="28"/>
        </w:rPr>
        <w:t>
      2. Қостанай облысы әкімдігі Денсаулық сақтау басқармасының "Рудный қалалық психиатриялық ауруханасы" мемлекеттік мекемесі (келісім бойынша), Қостанай облысы әкімдігі Денсаулық сақтау басқармасының "Рудный қалалық емханасы" мемлекеттік коммуналдық қазыналық кәсіпорны (келісім бойынша), Қостанай облысы әкімдігі Денсаулық сақтау басқармасының "Рудный қалалық тері-венерологиялық диспансері" мемлекеттік коммуналдық қазыналық кәсіпорны (келісім бойынша), Қостанай облысы әкімдігі Денсаулық сақтау басқармасының "Рудный қалалық ауруханасы" мемлекеттік коммуналдық қазыналық кәсіпорны (келісім бойынша), Қостанай облысы әкімдігі Денсаулық сақтау басқармасының "Рудный туберкулезге қарсы диспансері" мемлекеттік мекемесі (келісім бойынша):</w:t>
      </w:r>
      <w:r>
        <w:br/>
      </w:r>
      <w:r>
        <w:rPr>
          <w:rFonts w:ascii="Times New Roman"/>
          <w:b w:val="false"/>
          <w:i w:val="false"/>
          <w:color w:val="000000"/>
          <w:sz w:val="28"/>
        </w:rPr>
        <w:t>
      1) қосымша тексеруге жіберілген әскерге шақырылушыларды стационарлық тексерістен өткізу үшін қажетті емделетін орын санын бөлсін;</w:t>
      </w:r>
      <w:r>
        <w:br/>
      </w:r>
      <w:r>
        <w:rPr>
          <w:rFonts w:ascii="Times New Roman"/>
          <w:b w:val="false"/>
          <w:i w:val="false"/>
          <w:color w:val="000000"/>
          <w:sz w:val="28"/>
        </w:rPr>
        <w:t>
      2) тексерістен және хирургиялық әрекеттен өту үшін шақыру комиссиясы жіберген әскерге шақырылушыларды қабылдауды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 Қостанай облысы Ішкі істер департаментінің Рудный қалалық ішкі істер басқармасы" мемлекеттік мекемесіне (келісім бойынша) ұсынылсын:</w:t>
      </w:r>
      <w:r>
        <w:br/>
      </w:r>
      <w:r>
        <w:rPr>
          <w:rFonts w:ascii="Times New Roman"/>
          <w:b w:val="false"/>
          <w:i w:val="false"/>
          <w:color w:val="000000"/>
          <w:sz w:val="28"/>
        </w:rPr>
        <w:t>
      1) шақыру комиссиясынан өту және командаларды жіберу үшін шақырудан жалтарып жүрген әскерге шақырылушыларды іздестіру және "Қостанай облысы Рудный қаласының қорғаныс істері жөніндегі бөлімі" мемлекеттік мекемесіне жеткізу жөніндегі шұғыл топты құру;</w:t>
      </w:r>
      <w:r>
        <w:br/>
      </w:r>
      <w:r>
        <w:rPr>
          <w:rFonts w:ascii="Times New Roman"/>
          <w:b w:val="false"/>
          <w:i w:val="false"/>
          <w:color w:val="000000"/>
          <w:sz w:val="28"/>
        </w:rPr>
        <w:t>
      2) іздестіру тобын автомобиль көлігімен қамтамасыз ету.</w:t>
      </w:r>
    </w:p>
    <w:bookmarkEnd w:id="3"/>
    <w:bookmarkStart w:name="z5" w:id="4"/>
    <w:p>
      <w:pPr>
        <w:spacing w:after="0"/>
        <w:ind w:left="0"/>
        <w:jc w:val="both"/>
      </w:pPr>
      <w:r>
        <w:rPr>
          <w:rFonts w:ascii="Times New Roman"/>
          <w:b w:val="false"/>
          <w:i w:val="false"/>
          <w:color w:val="000000"/>
          <w:sz w:val="28"/>
        </w:rPr>
        <w:t>
      4. Меншік нысанына қарамастан барлық ұйымдардың басшыларына:</w:t>
      </w:r>
      <w:r>
        <w:br/>
      </w:r>
      <w:r>
        <w:rPr>
          <w:rFonts w:ascii="Times New Roman"/>
          <w:b w:val="false"/>
          <w:i w:val="false"/>
          <w:color w:val="000000"/>
          <w:sz w:val="28"/>
        </w:rPr>
        <w:t>
      1) әскерге шақырылушылар туралы қажетті мәліметтерді уақтылы ұсынсын, сондай-ақ оларды "Қостанай облысы Рудный қаласының қорғаныс істері жөніндегі бөлімі" мемлекеттік мекемесіне шақыру туралы хабарласын және олардың шақыру комиссиясынан өтуін қамтамасыз етсін;</w:t>
      </w:r>
      <w:r>
        <w:br/>
      </w:r>
      <w:r>
        <w:rPr>
          <w:rFonts w:ascii="Times New Roman"/>
          <w:b w:val="false"/>
          <w:i w:val="false"/>
          <w:color w:val="000000"/>
          <w:sz w:val="28"/>
        </w:rPr>
        <w:t>
      2) әскерге шақырылушыларды іссапарларынан және демалыстарынан шақырсын.</w:t>
      </w:r>
    </w:p>
    <w:bookmarkEnd w:id="4"/>
    <w:bookmarkStart w:name="z6" w:id="5"/>
    <w:p>
      <w:pPr>
        <w:spacing w:after="0"/>
        <w:ind w:left="0"/>
        <w:jc w:val="both"/>
      </w:pPr>
      <w:r>
        <w:rPr>
          <w:rFonts w:ascii="Times New Roman"/>
          <w:b w:val="false"/>
          <w:i w:val="false"/>
          <w:color w:val="000000"/>
          <w:sz w:val="28"/>
        </w:rPr>
        <w:t>
      5. Қашар және Горняцк поселкелерінің әкімдері жұмыс берушілерді қатыстыра отырып, әскерге шақырылушыларға хабарлауды ұйымдастырсын, сондай-ақ әскерге шақырылушылардың шақыру учаскесіне уақтылы келуін қамтамасыз етсін.</w:t>
      </w:r>
    </w:p>
    <w:bookmarkEnd w:id="5"/>
    <w:bookmarkStart w:name="z7" w:id="6"/>
    <w:p>
      <w:pPr>
        <w:spacing w:after="0"/>
        <w:ind w:left="0"/>
        <w:jc w:val="both"/>
      </w:pPr>
      <w:r>
        <w:rPr>
          <w:rFonts w:ascii="Times New Roman"/>
          <w:b w:val="false"/>
          <w:i w:val="false"/>
          <w:color w:val="000000"/>
          <w:sz w:val="28"/>
        </w:rPr>
        <w:t>
      6. "Рудный қалалық мәдениет және тіл дамыту бөлімі" мемлекеттік мекемесінің бастығы әскери қызметтен өту үшін жіберілетін әскерге шақырылушыларды салтанатты түрде шығарып салу жөніндегі іс-шараларды ұйымдастырсын.</w:t>
      </w:r>
    </w:p>
    <w:bookmarkEnd w:id="6"/>
    <w:bookmarkStart w:name="z8" w:id="7"/>
    <w:p>
      <w:pPr>
        <w:spacing w:after="0"/>
        <w:ind w:left="0"/>
        <w:jc w:val="both"/>
      </w:pPr>
      <w:r>
        <w:rPr>
          <w:rFonts w:ascii="Times New Roman"/>
          <w:b w:val="false"/>
          <w:i w:val="false"/>
          <w:color w:val="000000"/>
          <w:sz w:val="28"/>
        </w:rPr>
        <w:t>
      7. Шақыруды хабарлау, өткізу, әскерге шақырылушыларды медициналық куәландыру және жеткізу жөніндегі іс-шараларды орындаумен байланысты шығыстарды қаржыландыру, сондай-ақ шаруашылық жұмыскерлердің жалақысы қалалық бюджет қаражаттары есебінен жүргізіледі.</w:t>
      </w:r>
    </w:p>
    <w:bookmarkEnd w:id="7"/>
    <w:bookmarkStart w:name="z9" w:id="8"/>
    <w:p>
      <w:pPr>
        <w:spacing w:after="0"/>
        <w:ind w:left="0"/>
        <w:jc w:val="both"/>
      </w:pPr>
      <w:r>
        <w:rPr>
          <w:rFonts w:ascii="Times New Roman"/>
          <w:b w:val="false"/>
          <w:i w:val="false"/>
          <w:color w:val="000000"/>
          <w:sz w:val="28"/>
        </w:rPr>
        <w:t>
      8. "Қостанай облысы Рудный қаласының қорғаныс істері жөніндегі бөлімі" мемлекеттік мекемесі (келісім бойынша) жүргізілген жұмыстар туралы ақпаратты 2009 жылғы 10 шілдеге қарай және 2010 жылғы 10 қаңтарға қарай Рудный қаласы әкімінің аппаратына берсін.</w:t>
      </w:r>
    </w:p>
    <w:bookmarkEnd w:id="8"/>
    <w:bookmarkStart w:name="z10" w:id="9"/>
    <w:p>
      <w:pPr>
        <w:spacing w:after="0"/>
        <w:ind w:left="0"/>
        <w:jc w:val="both"/>
      </w:pPr>
      <w:r>
        <w:rPr>
          <w:rFonts w:ascii="Times New Roman"/>
          <w:b w:val="false"/>
          <w:i w:val="false"/>
          <w:color w:val="000000"/>
          <w:sz w:val="28"/>
        </w:rPr>
        <w:t>
      9. Рудный қаласы әкімдігінің 2008 жылғы 15 сәуірдегі № 584 "Қазақстан Республикасының Қарулы Күштеріне, басқа әскерлеріне және әскери құрылымдарына 2008 жылғы сәуір-маусымында және қазан-желтоқсанында азаматтарды кезекті шақыруды жүргізуді ұйымдастыру және қамтамасыз ету туралы" (2008 жылғы 18 сәуірдегі Нормативтік құқықтық актілерді мемлекеттік тіркеу тізіліміндегі нөмірі 9-2-106, 2008 жылғы 22 сәуірде "Рудненский рабочий" газетінде жарияланған) қаулысы күшін жойды деп танылсын.</w:t>
      </w:r>
    </w:p>
    <w:bookmarkEnd w:id="9"/>
    <w:bookmarkStart w:name="z11" w:id="10"/>
    <w:p>
      <w:pPr>
        <w:spacing w:after="0"/>
        <w:ind w:left="0"/>
        <w:jc w:val="both"/>
      </w:pPr>
      <w:r>
        <w:rPr>
          <w:rFonts w:ascii="Times New Roman"/>
          <w:b w:val="false"/>
          <w:i w:val="false"/>
          <w:color w:val="000000"/>
          <w:sz w:val="28"/>
        </w:rPr>
        <w:t>
      10. Осы қаулының орындалуын бақылау Рудный қаласы әкімінің орынбасары А.А. Ишмұхамбетовке жүктелсін.</w:t>
      </w:r>
    </w:p>
    <w:bookmarkEnd w:id="10"/>
    <w:bookmarkStart w:name="z12" w:id="11"/>
    <w:p>
      <w:pPr>
        <w:spacing w:after="0"/>
        <w:ind w:left="0"/>
        <w:jc w:val="both"/>
      </w:pPr>
      <w:r>
        <w:rPr>
          <w:rFonts w:ascii="Times New Roman"/>
          <w:b w:val="false"/>
          <w:i w:val="false"/>
          <w:color w:val="000000"/>
          <w:sz w:val="28"/>
        </w:rPr>
        <w:t>
      11. Осы қаулы оны алғаш ресми жарияланған күннен кейін он күнтізбелік күн өткен соң қолданысқа енгізіледі және 2009 жылғы сәуірден бастап туындаған қатынастарға таратылады.</w:t>
      </w:r>
    </w:p>
    <w:bookmarkEnd w:id="11"/>
    <w:p>
      <w:pPr>
        <w:spacing w:after="0"/>
        <w:ind w:left="0"/>
        <w:jc w:val="both"/>
      </w:pPr>
      <w:r>
        <w:rPr>
          <w:rFonts w:ascii="Times New Roman"/>
          <w:b w:val="false"/>
          <w:i/>
          <w:color w:val="000000"/>
          <w:sz w:val="28"/>
        </w:rPr>
        <w:t>      Рудный қаласының әкімі                     Н. Денинг</w:t>
      </w:r>
    </w:p>
    <w:p>
      <w:pPr>
        <w:spacing w:after="0"/>
        <w:ind w:left="0"/>
        <w:jc w:val="both"/>
      </w:pPr>
      <w:r>
        <w:rPr>
          <w:rFonts w:ascii="Times New Roman"/>
          <w:b w:val="false"/>
          <w:i/>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