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50ac" w14:textId="7bc5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бірыңғай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10 сәуірдегі № 188 шешімі. Қостанай облысы Рудный қаласының Әділет басқармасында 2009 жылғы 18 мамырда № 9-2-135 тіркелді. Күші жойылды - Қостанай облысы Рудный қаласы мәслихатының 2016 жылғы 4 мамырдағы № 19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Рудный қаласы мәслихатының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Қызметін Рудный қаласының әкімшілік аумағында жүзеге асырылатын барлық салық төлеушілер үшін тіркелген бірыңғай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Қостанай облысы Рудный қаласы мәслихатының 2011.11.30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Е.Зикеев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10.04.2009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Рудный қаласының әкімшілік аумағында</w:t>
      </w:r>
      <w:r>
        <w:br/>
      </w:r>
      <w:r>
        <w:rPr>
          <w:rFonts w:ascii="Times New Roman"/>
          <w:b/>
          <w:i w:val="false"/>
          <w:color w:val="000000"/>
        </w:rPr>
        <w:t>жүзеге асырылатын барлық салық төлеушілер үшін</w:t>
      </w:r>
      <w:r>
        <w:br/>
      </w:r>
      <w:r>
        <w:rPr>
          <w:rFonts w:ascii="Times New Roman"/>
          <w:b/>
          <w:i w:val="false"/>
          <w:color w:val="000000"/>
        </w:rPr>
        <w:t>тіркелген бірыңғай салық ставкалар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520"/>
        <w:gridCol w:w="6120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 бірлігіне тіркелген салық (айлық есептік көрсеткіш)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