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02c" w14:textId="f14b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 туралы" мәслихатының 2006 жылғы 6 қазандағы № 304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27 наурыздағы № 183 шешімі. Қостанай облысы Қостанай қаласының Әділет басқармасында 2009 жылғы 24 сәуірде № 9-1-125 тіркелді. Күші жойылды - Қостанай облысы Қостанай қаласы мәслихатының 2010 жылғы 31 наурыздағы № 276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мәслихатының 31.03.2010 № 276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 туралы" мәслихаттың 2006 жылғы 6 қазандағы № 304 шешіміне (Нормативтiк құқықтық кесiмдердi мемлекеттiк тiркеу тiзiлiмiнде тiркелген № 9-1-58, 2006 жылғы 3 қарашадағы № 125 "Қостанай" газеті, бұрын "Тұрғын үй көмегін көрсету Қағидасы туралы" мәслихаттың 2006 жылғы 6 қазандағы № 304 шешіміне өзгерістер мен толықтырулар енгізу туралы" мәслихаттың 2007 жылғы 18 қаңтардағы № 330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Нормативтiк құқықтық кесiмдердi мемлекеттiк тiркеу тiзiлiмiнде тiркелген № 9-1-64, 2007 жылғы 1 наурыздағы № 17 "Қостанай" газеті, "Тұрғын үй көмегін көрсету Қағидасы туралы" мәслихаттың 2006 жылғы 6 қазандағы № 304 шешіміне өзгерістер мен толықтырулар енгізу туралы" мәслихаттың 2007 жылғы 14 желтоқсандағы № 31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Нормативтiк құқықтық кесiмдердi мемлекеттiк тiркеу тiзiлiмiнде тiркелген № 9-1-94, 2008 жылғы 5 ақпандағы № 9 "Қостанай" газеті, "Тұрғын үй көмегін көрсету Қағидасы туралы" мәслихаттың 2006 жылғы 6 қазандағы № 304 шешіміне өзгерістер енгізу туралы" мәслихаттың 2008 жылғы 22 мамырдағы № 94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Нормативтiк құқықтық кесiмдердi мемлекеттiк тiркеу тiзiлiмiнде тiркелген № 9-1-106, 2008 жылғы 24 маусымдағы № 48 "Қостанай" газеті, өзгерістер мен толықтырулар енгізілді)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Тұрғын үй көмегін көрсету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қуатына төлеу шығындарын өтеу нақты шығындар бойынша жүргізіледі, бірақ бір бөлмелі пәтерде - жүз он киловаттан, екі бөлмелі пәтерде – жүз жиырма киловаттан, үш бөлмелі пәтерде тұратын отбасына – жүз елу киловаттан көп болмау керек, электр су жылытқыштарын немесе электр плиталарын пайдаланатын отбасылар (азаматтар) үшін әр адамға қосымша қырық бес киловатт, бірақ нақты тұтынудан аспау қажет.";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 "Құжаттарды қабылдау ай бойы жүзеге асырылады, есептілік әр айдың 24-ші жұлдызына дайындалады." деген сөйлем "Құжаттарды қабылдау ай бойы жүзеге асырылады, есептілік келесі айдың 5-ші жұлдызына дайындалады, тағайындалған жәрдемақыны төлеу өткен ай үшін жасалады." деген сөйлеммен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"Алушы қайтыс болған жағдайда қайта есептеу қайтқан күнін қоса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29-тармақта "атаулы әлеуметтік көмегінен," деген сөздерден кейін "18 жасқа дейінгі балалары бар отбасыларға берілетін мемлекеттік балалар жәрдемақысынан,"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34-тармақта "Тұрғын үйді ұстау және коммуналдық қызметтеріне төлеуге" деген сөздерден кейін", телефон үшін абоненттік ақы тарифтерінің арттырылу өтемақысына"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Телефон үшін абоненттік ақы тарифтерінің арттырылу өтемақысы, алушының келісімі бойынша өтініш берушінің екінші деңгейдегі банкте жеке шотына немесе қызмет берушілерге аударылады.".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он күнтізбелік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С. Төкенов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жұмыспен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бастығы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В. Рубинский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бастығы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Л. Кураева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бастығы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Н. Дорошок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