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ba40" w14:textId="16bb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Объектілердің құрылысына арналған учаскелерде Тобыл өзенінің, Амангелді су қоймасының және Тоғұзақ өзенінің су қорғау аймақтары мен белдеулерін, оларды шаруашылықта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2009 жылғы 23 маусымдағы № 233 қаулысы. Қостанай облысының Әділет департаментінде 2009 жылғы 17 шілдеде № 3684 тіркелді.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әкімдігінің 03.11.2017 </w:t>
      </w:r>
      <w:r>
        <w:rPr>
          <w:rFonts w:ascii="Times New Roman"/>
          <w:b w:val="false"/>
          <w:i w:val="false"/>
          <w:color w:val="000000"/>
          <w:sz w:val="28"/>
        </w:rPr>
        <w:t>№ 556</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Мәтін бойынша "селолық" сөзі "ауылдық" сөзімен ауыстырылды - Қостанай облысы әкімдігінің 30.04.2014 </w:t>
      </w:r>
      <w:r>
        <w:rPr>
          <w:rFonts w:ascii="Times New Roman"/>
          <w:b w:val="false"/>
          <w:i w:val="false"/>
          <w:color w:val="000000"/>
          <w:sz w:val="28"/>
        </w:rPr>
        <w:t>№ 182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2003 жылғы 9 шілдедегі Қазақстан Республикасы Су </w:t>
      </w:r>
      <w:r>
        <w:rPr>
          <w:rFonts w:ascii="Times New Roman"/>
          <w:b w:val="false"/>
          <w:i w:val="false"/>
          <w:color w:val="000000"/>
          <w:sz w:val="28"/>
        </w:rPr>
        <w:t>кодексінің 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әкімдігінің 04.07.2017 </w:t>
      </w:r>
      <w:r>
        <w:rPr>
          <w:rFonts w:ascii="Times New Roman"/>
          <w:b w:val="false"/>
          <w:i w:val="false"/>
          <w:color w:val="000000"/>
          <w:sz w:val="28"/>
        </w:rPr>
        <w:t>№ 332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Объектілердің құрылысына арналған учаскелерде Тобыл өзенінің, Амангелді су қоймасының және Тоғұзақ өзенінің су қорғау аймақтары мен белдеулері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әкімдігінің 03.11.2017 </w:t>
      </w:r>
      <w:r>
        <w:rPr>
          <w:rFonts w:ascii="Times New Roman"/>
          <w:b w:val="false"/>
          <w:i w:val="false"/>
          <w:color w:val="000000"/>
          <w:sz w:val="28"/>
        </w:rPr>
        <w:t>№ 556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Қостанай қаласы, Қостанай, Денисов және Қарабалық аудандарының аумағындағы объектілердің құрылысына арналған учаскелерде Тобыл өзенінің, Амангелді су қоймасының және Тоғұзақ өзенінің су қорғау аймақтары мен белдеулерін шаруашылықта пайдаланудың режимі мен ерекше жағдайлары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әкімдігінің 03.11.2017 </w:t>
      </w:r>
      <w:r>
        <w:rPr>
          <w:rFonts w:ascii="Times New Roman"/>
          <w:b w:val="false"/>
          <w:i w:val="false"/>
          <w:color w:val="000000"/>
          <w:sz w:val="28"/>
        </w:rPr>
        <w:t>№ 556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бірінші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Кулагин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 Денсаулық</w:t>
      </w:r>
    </w:p>
    <w:p>
      <w:pPr>
        <w:spacing w:after="0"/>
        <w:ind w:left="0"/>
        <w:jc w:val="both"/>
      </w:pPr>
      <w:r>
        <w:rPr>
          <w:rFonts w:ascii="Times New Roman"/>
          <w:b w:val="false"/>
          <w:i w:val="false"/>
          <w:color w:val="000000"/>
          <w:sz w:val="28"/>
        </w:rPr>
        <w:t>
      сақтау министрлігі Мемлекеттік</w:t>
      </w:r>
    </w:p>
    <w:p>
      <w:pPr>
        <w:spacing w:after="0"/>
        <w:ind w:left="0"/>
        <w:jc w:val="both"/>
      </w:pPr>
      <w:r>
        <w:rPr>
          <w:rFonts w:ascii="Times New Roman"/>
          <w:b w:val="false"/>
          <w:i w:val="false"/>
          <w:color w:val="000000"/>
          <w:sz w:val="28"/>
        </w:rPr>
        <w:t>
      санитарлық-эпидемиологиялық</w:t>
      </w:r>
    </w:p>
    <w:p>
      <w:pPr>
        <w:spacing w:after="0"/>
        <w:ind w:left="0"/>
        <w:jc w:val="both"/>
      </w:pPr>
      <w:r>
        <w:rPr>
          <w:rFonts w:ascii="Times New Roman"/>
          <w:b w:val="false"/>
          <w:i w:val="false"/>
          <w:color w:val="000000"/>
          <w:sz w:val="28"/>
        </w:rPr>
        <w:t>
      қадағалау комитетінің Қостанай</w:t>
      </w:r>
    </w:p>
    <w:p>
      <w:pPr>
        <w:spacing w:after="0"/>
        <w:ind w:left="0"/>
        <w:jc w:val="both"/>
      </w:pPr>
      <w:r>
        <w:rPr>
          <w:rFonts w:ascii="Times New Roman"/>
          <w:b w:val="false"/>
          <w:i w:val="false"/>
          <w:color w:val="000000"/>
          <w:sz w:val="28"/>
        </w:rPr>
        <w:t>
      облысы бойынша департаменті"</w:t>
      </w:r>
    </w:p>
    <w:p>
      <w:pPr>
        <w:spacing w:after="0"/>
        <w:ind w:left="0"/>
        <w:jc w:val="both"/>
      </w:pPr>
      <w:r>
        <w:rPr>
          <w:rFonts w:ascii="Times New Roman"/>
          <w:b w:val="false"/>
          <w:i w:val="false"/>
          <w:color w:val="000000"/>
          <w:sz w:val="28"/>
        </w:rPr>
        <w:t>
      мемлекеттік мекемесінің директоры</w:t>
      </w:r>
    </w:p>
    <w:p>
      <w:pPr>
        <w:spacing w:after="0"/>
        <w:ind w:left="0"/>
        <w:jc w:val="both"/>
      </w:pPr>
      <w:r>
        <w:rPr>
          <w:rFonts w:ascii="Times New Roman"/>
          <w:b w:val="false"/>
          <w:i w:val="false"/>
          <w:color w:val="000000"/>
          <w:sz w:val="28"/>
        </w:rPr>
        <w:t>
      ___________________ Г. Естекбаев</w:t>
      </w:r>
    </w:p>
    <w:p>
      <w:pPr>
        <w:spacing w:after="0"/>
        <w:ind w:left="0"/>
        <w:jc w:val="both"/>
      </w:pPr>
      <w:r>
        <w:rPr>
          <w:rFonts w:ascii="Times New Roman"/>
          <w:b w:val="false"/>
          <w:i w:val="false"/>
          <w:color w:val="000000"/>
          <w:sz w:val="28"/>
        </w:rPr>
        <w:t>
      "Қазақстан Республикасы жер</w:t>
      </w:r>
    </w:p>
    <w:p>
      <w:pPr>
        <w:spacing w:after="0"/>
        <w:ind w:left="0"/>
        <w:jc w:val="both"/>
      </w:pPr>
      <w:r>
        <w:rPr>
          <w:rFonts w:ascii="Times New Roman"/>
          <w:b w:val="false"/>
          <w:i w:val="false"/>
          <w:color w:val="000000"/>
          <w:sz w:val="28"/>
        </w:rPr>
        <w:t>
      ресурстарын басқару агенттігінің</w:t>
      </w:r>
    </w:p>
    <w:p>
      <w:pPr>
        <w:spacing w:after="0"/>
        <w:ind w:left="0"/>
        <w:jc w:val="both"/>
      </w:pPr>
      <w:r>
        <w:rPr>
          <w:rFonts w:ascii="Times New Roman"/>
          <w:b w:val="false"/>
          <w:i w:val="false"/>
          <w:color w:val="000000"/>
          <w:sz w:val="28"/>
        </w:rPr>
        <w:t>
      Қостанай және Солтүстік Қазақстан</w:t>
      </w:r>
    </w:p>
    <w:p>
      <w:pPr>
        <w:spacing w:after="0"/>
        <w:ind w:left="0"/>
        <w:jc w:val="both"/>
      </w:pPr>
      <w:r>
        <w:rPr>
          <w:rFonts w:ascii="Times New Roman"/>
          <w:b w:val="false"/>
          <w:i w:val="false"/>
          <w:color w:val="000000"/>
          <w:sz w:val="28"/>
        </w:rPr>
        <w:t>
      облыстары бойынша өңіраралық жер</w:t>
      </w:r>
    </w:p>
    <w:p>
      <w:pPr>
        <w:spacing w:after="0"/>
        <w:ind w:left="0"/>
        <w:jc w:val="both"/>
      </w:pPr>
      <w:r>
        <w:rPr>
          <w:rFonts w:ascii="Times New Roman"/>
          <w:b w:val="false"/>
          <w:i w:val="false"/>
          <w:color w:val="000000"/>
          <w:sz w:val="28"/>
        </w:rPr>
        <w:t>
      инспекциясы" мемлекеттік мекемесінің</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________________________ М. Дихаев</w:t>
      </w:r>
    </w:p>
    <w:p>
      <w:pPr>
        <w:spacing w:after="0"/>
        <w:ind w:left="0"/>
        <w:jc w:val="both"/>
      </w:pPr>
      <w:r>
        <w:rPr>
          <w:rFonts w:ascii="Times New Roman"/>
          <w:b w:val="false"/>
          <w:i w:val="false"/>
          <w:color w:val="000000"/>
          <w:sz w:val="28"/>
        </w:rPr>
        <w:t>
      "Қазақстан Республикасы Ауыл</w:t>
      </w:r>
    </w:p>
    <w:p>
      <w:pPr>
        <w:spacing w:after="0"/>
        <w:ind w:left="0"/>
        <w:jc w:val="both"/>
      </w:pPr>
      <w:r>
        <w:rPr>
          <w:rFonts w:ascii="Times New Roman"/>
          <w:b w:val="false"/>
          <w:i w:val="false"/>
          <w:color w:val="000000"/>
          <w:sz w:val="28"/>
        </w:rPr>
        <w:t>
      шаруашылығы министрлігінің</w:t>
      </w:r>
    </w:p>
    <w:p>
      <w:pPr>
        <w:spacing w:after="0"/>
        <w:ind w:left="0"/>
        <w:jc w:val="both"/>
      </w:pPr>
      <w:r>
        <w:rPr>
          <w:rFonts w:ascii="Times New Roman"/>
          <w:b w:val="false"/>
          <w:i w:val="false"/>
          <w:color w:val="000000"/>
          <w:sz w:val="28"/>
        </w:rPr>
        <w:t>
      Су ресурстары комитеті Су</w:t>
      </w:r>
    </w:p>
    <w:p>
      <w:pPr>
        <w:spacing w:after="0"/>
        <w:ind w:left="0"/>
        <w:jc w:val="both"/>
      </w:pPr>
      <w:r>
        <w:rPr>
          <w:rFonts w:ascii="Times New Roman"/>
          <w:b w:val="false"/>
          <w:i w:val="false"/>
          <w:color w:val="000000"/>
          <w:sz w:val="28"/>
        </w:rPr>
        <w:t>
      ресурстарын пайдалануды реттеу</w:t>
      </w:r>
    </w:p>
    <w:p>
      <w:pPr>
        <w:spacing w:after="0"/>
        <w:ind w:left="0"/>
        <w:jc w:val="both"/>
      </w:pPr>
      <w:r>
        <w:rPr>
          <w:rFonts w:ascii="Times New Roman"/>
          <w:b w:val="false"/>
          <w:i w:val="false"/>
          <w:color w:val="000000"/>
          <w:sz w:val="28"/>
        </w:rPr>
        <w:t>
      және қорғау жөніндегі Тобыл-Торғай</w:t>
      </w:r>
    </w:p>
    <w:p>
      <w:pPr>
        <w:spacing w:after="0"/>
        <w:ind w:left="0"/>
        <w:jc w:val="both"/>
      </w:pPr>
      <w:r>
        <w:rPr>
          <w:rFonts w:ascii="Times New Roman"/>
          <w:b w:val="false"/>
          <w:i w:val="false"/>
          <w:color w:val="000000"/>
          <w:sz w:val="28"/>
        </w:rPr>
        <w:t>
      бассейндік инспекция" мемлекеттік</w:t>
      </w:r>
    </w:p>
    <w:p>
      <w:pPr>
        <w:spacing w:after="0"/>
        <w:ind w:left="0"/>
        <w:jc w:val="both"/>
      </w:pPr>
      <w:r>
        <w:rPr>
          <w:rFonts w:ascii="Times New Roman"/>
          <w:b w:val="false"/>
          <w:i w:val="false"/>
          <w:color w:val="000000"/>
          <w:sz w:val="28"/>
        </w:rPr>
        <w:t>
      мекемесінің бастығы</w:t>
      </w:r>
    </w:p>
    <w:p>
      <w:pPr>
        <w:spacing w:after="0"/>
        <w:ind w:left="0"/>
        <w:jc w:val="both"/>
      </w:pPr>
      <w:r>
        <w:rPr>
          <w:rFonts w:ascii="Times New Roman"/>
          <w:b w:val="false"/>
          <w:i w:val="false"/>
          <w:color w:val="000000"/>
          <w:sz w:val="28"/>
        </w:rPr>
        <w:t>
      ___________________ Г. Оспанбекова</w:t>
      </w:r>
    </w:p>
    <w:p>
      <w:pPr>
        <w:spacing w:after="0"/>
        <w:ind w:left="0"/>
        <w:jc w:val="both"/>
      </w:pPr>
      <w:r>
        <w:rPr>
          <w:rFonts w:ascii="Times New Roman"/>
          <w:b w:val="false"/>
          <w:i w:val="false"/>
          <w:color w:val="000000"/>
          <w:sz w:val="28"/>
        </w:rPr>
        <w:t>
      "Қазақстан Республикасы Қоршаған</w:t>
      </w:r>
    </w:p>
    <w:p>
      <w:pPr>
        <w:spacing w:after="0"/>
        <w:ind w:left="0"/>
        <w:jc w:val="both"/>
      </w:pPr>
      <w:r>
        <w:rPr>
          <w:rFonts w:ascii="Times New Roman"/>
          <w:b w:val="false"/>
          <w:i w:val="false"/>
          <w:color w:val="000000"/>
          <w:sz w:val="28"/>
        </w:rPr>
        <w:t>
      ортаны қорғау министірлігі</w:t>
      </w:r>
    </w:p>
    <w:p>
      <w:pPr>
        <w:spacing w:after="0"/>
        <w:ind w:left="0"/>
        <w:jc w:val="both"/>
      </w:pPr>
      <w:r>
        <w:rPr>
          <w:rFonts w:ascii="Times New Roman"/>
          <w:b w:val="false"/>
          <w:i w:val="false"/>
          <w:color w:val="000000"/>
          <w:sz w:val="28"/>
        </w:rPr>
        <w:t>
      Экологиялық реттеу және бақылау</w:t>
      </w:r>
    </w:p>
    <w:p>
      <w:pPr>
        <w:spacing w:after="0"/>
        <w:ind w:left="0"/>
        <w:jc w:val="both"/>
      </w:pPr>
      <w:r>
        <w:rPr>
          <w:rFonts w:ascii="Times New Roman"/>
          <w:b w:val="false"/>
          <w:i w:val="false"/>
          <w:color w:val="000000"/>
          <w:sz w:val="28"/>
        </w:rPr>
        <w:t>
      комитетінің Тобыл-Торғай экология</w:t>
      </w:r>
    </w:p>
    <w:p>
      <w:pPr>
        <w:spacing w:after="0"/>
        <w:ind w:left="0"/>
        <w:jc w:val="both"/>
      </w:pPr>
      <w:r>
        <w:rPr>
          <w:rFonts w:ascii="Times New Roman"/>
          <w:b w:val="false"/>
          <w:i w:val="false"/>
          <w:color w:val="000000"/>
          <w:sz w:val="28"/>
        </w:rPr>
        <w:t>
      департаменті" мемлекеттік мекемесі</w:t>
      </w:r>
    </w:p>
    <w:p>
      <w:pPr>
        <w:spacing w:after="0"/>
        <w:ind w:left="0"/>
        <w:jc w:val="both"/>
      </w:pPr>
      <w:r>
        <w:rPr>
          <w:rFonts w:ascii="Times New Roman"/>
          <w:b w:val="false"/>
          <w:i w:val="false"/>
          <w:color w:val="000000"/>
          <w:sz w:val="28"/>
        </w:rPr>
        <w:t>
      Қостанай филиалының бастығы</w:t>
      </w:r>
    </w:p>
    <w:p>
      <w:pPr>
        <w:spacing w:after="0"/>
        <w:ind w:left="0"/>
        <w:jc w:val="both"/>
      </w:pPr>
      <w:r>
        <w:rPr>
          <w:rFonts w:ascii="Times New Roman"/>
          <w:b w:val="false"/>
          <w:i w:val="false"/>
          <w:color w:val="000000"/>
          <w:sz w:val="28"/>
        </w:rPr>
        <w:t>
      ______________________ А. Кәрімов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2009 жылғы 23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 1-қосымша</w:t>
            </w:r>
          </w:p>
        </w:tc>
      </w:tr>
    </w:tbl>
    <w:p>
      <w:pPr>
        <w:spacing w:after="0"/>
        <w:ind w:left="0"/>
        <w:jc w:val="left"/>
      </w:pPr>
      <w:r>
        <w:rPr>
          <w:rFonts w:ascii="Times New Roman"/>
          <w:b/>
          <w:i w:val="false"/>
          <w:color w:val="000000"/>
        </w:rPr>
        <w:t xml:space="preserve"> Объектілердің құрылысына арналған телімдерде Тобыл өзенінің, Амангелді су бөгенінің және Тоғұзақ өзенінің су қорғау аймақтары мен белдеулерін белгілеу</w:t>
      </w:r>
    </w:p>
    <w:p>
      <w:pPr>
        <w:spacing w:after="0"/>
        <w:ind w:left="0"/>
        <w:jc w:val="both"/>
      </w:pPr>
      <w:r>
        <w:rPr>
          <w:rFonts w:ascii="Times New Roman"/>
          <w:b w:val="false"/>
          <w:i w:val="false"/>
          <w:color w:val="ff0000"/>
          <w:sz w:val="28"/>
        </w:rPr>
        <w:t xml:space="preserve">
      Ескерту. 1-қосымша жаңа редакцияда - Қостанай облысы әкімдігінің 03.11.2017 </w:t>
      </w:r>
      <w:r>
        <w:rPr>
          <w:rFonts w:ascii="Times New Roman"/>
          <w:b w:val="false"/>
          <w:i w:val="false"/>
          <w:color w:val="ff0000"/>
          <w:sz w:val="28"/>
        </w:rPr>
        <w:t>№ 556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өзгеріс енгізілді - Қостанай облысы әкімдігінің 26.07.2021 </w:t>
      </w:r>
      <w:r>
        <w:rPr>
          <w:rFonts w:ascii="Times New Roman"/>
          <w:b w:val="false"/>
          <w:i w:val="false"/>
          <w:color w:val="ff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 жылдық судың сабалық кемері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қашықтығы, ұзындығы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қашықтығы,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қашықтығы, ені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қашықтығы, ұзындығы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Тобыл өзені, Қостанай қаласы, Пионерская көшесі, 57 мекенжайы бойынша орналасқан бұрынғы балалар теміржол ғимаратын жылдам қызмет көрсететін асханаға реконструкциялауға бөлінген жер учаскесі шегінде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қаласы, Гашек көшесі мекенжайы бойынша орналасқан шаңғы және су туризміне арналған демалыс базасы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Тобыл өзені, Қостанай қаласы, Амангелді тұрғын үй алабы, Энергетиктер көшесі мекенжайы бойынша орналасқан тұрғын үй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Тобыл өзені, Қостанай ауданының Мичурин ауылдық округі аумағында орналасқан демалыс базасының жер учаскесі шегіндегі техногендік су қоймасы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қаласы аумағында орналасқан "Ақ-Шаңырақ" демалыс аймағы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қаласы, Речная көшесі мекенжайы бойынша орналасқан үй-жай түріндегі тұрғын үйлер тобы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Денисов ауданының Глебовка ауылы аумағында орналасқан цемент зауыты құрылысына арналған учаскеде және Шекібай цемент шикізаты кен орнының Шекібай учаскесінің әктасын өндіруге арналған карьер құрылысы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1-4750 учаскесі</w:t>
            </w:r>
          </w:p>
          <w:p>
            <w:pPr>
              <w:spacing w:after="20"/>
              <w:ind w:left="20"/>
              <w:jc w:val="both"/>
            </w:pPr>
            <w:r>
              <w:rPr>
                <w:rFonts w:ascii="Times New Roman"/>
                <w:b w:val="false"/>
                <w:i w:val="false"/>
                <w:color w:val="000000"/>
                <w:sz w:val="20"/>
              </w:rPr>
              <w:t>
№ 2-600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209,23</w:t>
            </w:r>
          </w:p>
          <w:p>
            <w:pPr>
              <w:spacing w:after="20"/>
              <w:ind w:left="20"/>
              <w:jc w:val="both"/>
            </w:pPr>
            <w:r>
              <w:rPr>
                <w:rFonts w:ascii="Times New Roman"/>
                <w:b w:val="false"/>
                <w:i w:val="false"/>
                <w:color w:val="000000"/>
                <w:sz w:val="20"/>
              </w:rPr>
              <w:t>
209,23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Тобыл өзені, Қостанай қаласы, 4- шағын аудан мекенжайы бойынша орналасқан жеке тұрғын үй құрылысына арналған № 316, № 319 учаскелері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401,4 - 480,0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қаласы, Мичурин көшесі, 88/4 мекенжайы бойынша орналасқан тұрғын үй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324,0-335,1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Тобыл өзені Қостанай қаласы, Гашек көшесі мекенжайы бойынша орналасқан шаңғы және су туризіміне арңалған демалыс базасы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Тобыл өзені Қостанай қаласы, Амангелді тұрғын үй алабы, Энергетиктер көшесі 6 және 7 мекенжайы бойынша орналасқан екі тұрғын үй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ауданы Мичурин ауылдық округі аумағында орналасқан "ФЛУЕРАШ" жауапкершілігі шектеулі серіктестігіне тиісілі жер учаскесі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ауданының Мичурин ауылдық округі аумағында орналасқан "Даулет" шаруа қожалығына тиісілі жер учаскесі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су қоймасы Қостанай қаласы, Амангелді тұрғын үй алабы, Рудненский көшесі мекенжайы бойынша орналасқан өндірістік және әкімшілік-шаруашылық ғимараттарды қайта жаңғыртуға бөлінген жер учаскесі шегінде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су қоймасы Қостанай қаласы, Амангелді тұрғын үй алабы, Мир көшесі мекенжайы бойынша орналасқан жеке тұрғын үй құрылысына арналған № 1 учаске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Тоғұзақ өзені Қарабалық ауданы Надеждинка ауылы аумағында орналасқан құрылыс тасы кен орнын әзірлеу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ауданы Мичурин ауылдық округі аумағында орналасқан "С. М. Ельчищев" шаруа қожалағы мен "Лагуна" спорттық-туристік базасы жер учаскесі шегінде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2009 жылғы 23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 2-қосымша</w:t>
            </w:r>
          </w:p>
        </w:tc>
      </w:tr>
    </w:tbl>
    <w:p>
      <w:pPr>
        <w:spacing w:after="0"/>
        <w:ind w:left="0"/>
        <w:jc w:val="left"/>
      </w:pPr>
      <w:r>
        <w:rPr>
          <w:rFonts w:ascii="Times New Roman"/>
          <w:b/>
          <w:i w:val="false"/>
          <w:color w:val="000000"/>
        </w:rPr>
        <w:t xml:space="preserve"> Қостанай қаласы, Қостанай, Денисов және Қарабалық аудандарының аумағындағы объектілердің құрылысына арналған учаскелерде Тобыл өзенінің, Амангелді су қоймасының және Тоғұзақ өзенінің су қорғау аймақтары мен белдеулерін шаруашылықта пайдаланудың режимі мен ерекше жағдайлары</w:t>
      </w:r>
    </w:p>
    <w:p>
      <w:pPr>
        <w:spacing w:after="0"/>
        <w:ind w:left="0"/>
        <w:jc w:val="both"/>
      </w:pPr>
      <w:r>
        <w:rPr>
          <w:rFonts w:ascii="Times New Roman"/>
          <w:b w:val="false"/>
          <w:i w:val="false"/>
          <w:color w:val="ff0000"/>
          <w:sz w:val="28"/>
        </w:rPr>
        <w:t xml:space="preserve">
      Ескерту. Тақырып жаңа редакцияда - Қостанай облысы әкімдігінің 03.11.2017 </w:t>
      </w:r>
      <w:r>
        <w:rPr>
          <w:rFonts w:ascii="Times New Roman"/>
          <w:b w:val="false"/>
          <w:i w:val="false"/>
          <w:color w:val="ff0000"/>
          <w:sz w:val="28"/>
        </w:rPr>
        <w:t>№ 556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2-қосымша жаңа редакцияда - Қостанай облысы әкімдігінің 04.07.2017 </w:t>
      </w:r>
      <w:r>
        <w:rPr>
          <w:rFonts w:ascii="Times New Roman"/>
          <w:b w:val="false"/>
          <w:i w:val="false"/>
          <w:color w:val="000000"/>
          <w:sz w:val="28"/>
        </w:rPr>
        <w:t>№ 332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Су қорғау белдеулерінің шегінде мыналарға жол берілмейді:</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 қорғау аймақтарының шегінде мыналарға жол берілмейді:</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Start w:name="z173" w:id="4"/>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4"/>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Start w:name="z176" w:id="5"/>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w:t>
      </w:r>
    </w:p>
    <w:bookmarkEnd w:id="5"/>
    <w:bookmarkStart w:name="z177" w:id="6"/>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