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1f22" w14:textId="1ff1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денсаулық сақтау, әлеуметтік қамсыздандыру, білім беру, мәдениет және спорт саласының азаматтық қызметшілеріне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облыстық мәслихатының 2009 жылғы 12 қаңтардағы № 158 шешімі. Қостанай облысының Әділет департаментінде 2009 жылғы 12 ақпанда № 3668 тіркелді. Күші жойылды - Қостанай облысы мәслихатының 2015 жылғы 31 шілдедегі № 422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мәслихатының 31.07.2015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ff0000"/>
          <w:sz w:val="28"/>
        </w:rPr>
        <w:t xml:space="preserve">      Ескерту. Тақырыбы жаңа редакцияда - Қостанай облысы мәслихатының 09.10.2013 </w:t>
      </w:r>
      <w:r>
        <w:rPr>
          <w:rFonts w:ascii="Times New Roman"/>
          <w:b w:val="false"/>
          <w:i w:val="false"/>
          <w:color w:val="ff0000"/>
          <w:sz w:val="28"/>
        </w:rPr>
        <w:t>№ 201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 орындау мақсатында, "Қазақстан Республикасындағы жергілікті мемлекеттік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денсаулық сақтау, әлеуметтік қамсыздандыру, білім беру, мәдениет және спорт саласының азаматтық қызметшілеріне облыстық бюджет қаражаты есебінен қызметін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мәслихатының 09.10.2013 </w:t>
      </w:r>
      <w:r>
        <w:rPr>
          <w:rFonts w:ascii="Times New Roman"/>
          <w:b w:val="false"/>
          <w:i w:val="false"/>
          <w:color w:val="000000"/>
          <w:sz w:val="28"/>
        </w:rPr>
        <w:t>№ 201</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Кезектен тыс </w:t>
      </w:r>
      <w:r>
        <w:br/>
      </w:r>
      <w:r>
        <w:rPr>
          <w:rFonts w:ascii="Times New Roman"/>
          <w:b w:val="false"/>
          <w:i w:val="false"/>
          <w:color w:val="000000"/>
          <w:sz w:val="28"/>
        </w:rPr>
        <w:t>
</w:t>
      </w:r>
      <w:r>
        <w:rPr>
          <w:rFonts w:ascii="Times New Roman"/>
          <w:b w:val="false"/>
          <w:i/>
          <w:color w:val="000000"/>
          <w:sz w:val="28"/>
        </w:rPr>
        <w:t>      сессияның төрағасы                         Н. Алашбаев</w:t>
      </w:r>
    </w:p>
    <w:p>
      <w:pPr>
        <w:spacing w:after="0"/>
        <w:ind w:left="0"/>
        <w:jc w:val="both"/>
      </w:pPr>
      <w:r>
        <w:rPr>
          <w:rFonts w:ascii="Times New Roman"/>
          <w:b w:val="false"/>
          <w:i/>
          <w:color w:val="000000"/>
          <w:sz w:val="28"/>
        </w:rPr>
        <w:t xml:space="preserve">      Қостанай облыстық </w:t>
      </w:r>
      <w:r>
        <w:br/>
      </w:r>
      <w:r>
        <w:rPr>
          <w:rFonts w:ascii="Times New Roman"/>
          <w:b w:val="false"/>
          <w:i w:val="false"/>
          <w:color w:val="000000"/>
          <w:sz w:val="28"/>
        </w:rPr>
        <w:t>
</w:t>
      </w:r>
      <w:r>
        <w:rPr>
          <w:rFonts w:ascii="Times New Roman"/>
          <w:b w:val="false"/>
          <w:i/>
          <w:color w:val="000000"/>
          <w:sz w:val="28"/>
        </w:rPr>
        <w:t>      мәслихатының хатшысы                       Ғ. Сағиев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