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9a1" w14:textId="97b0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көшелерге есімдер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2009 жылғы 31 шілдедегі № 347 шешімі. Маңғыстау облысы Әділет департаменті Бейнеу ауданының әділет басқармасында 2009 жылғы 21 тамызда № 11-3-83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ауылының 5 ауыл бөлігіндегі Сүйінқара батыр көшесінен кейінгі бағыттас жаңа көшелердің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көшесіне "Аманбай ата",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көшесіне "Ш.Шыңғысов",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көшесіне "А.Өтеуов" есімдері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алғаш ресми жарияланған күннен кейін күнтізбелік 10 (он) күн өткен соң қолданысқа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