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654a" w14:textId="59665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Жаңаөзен қаласы мәслихатының 2009 жылғы 14 сәуірдегі № 16/111 шешімі. Жаңаөзен қаласының Әділет басқармасында 2009 жылғы 25 мамырда № 11-2-108 тіркелді. Күші жойылды - Маңғыстау облысы Жаңаөзен қаласы мәслихатының 2012 жылғы 11 желтоқсандағы № 11/105 шешімімен</w:t>
      </w:r>
    </w:p>
    <w:p>
      <w:pPr>
        <w:spacing w:after="0"/>
        <w:ind w:left="0"/>
        <w:jc w:val="both"/>
      </w:pPr>
      <w:bookmarkStart w:name="z1" w:id="0"/>
      <w:r>
        <w:rPr>
          <w:rFonts w:ascii="Times New Roman"/>
          <w:b w:val="false"/>
          <w:i w:val="false"/>
          <w:color w:val="ff0000"/>
          <w:sz w:val="28"/>
        </w:rPr>
        <w:t>
    Ескерту. Күші жойылды - Маңғыстау облысы Жаңаөзен қаласы   мәслихатының 2012.12.11  № 11/105 шешімімен</w:t>
      </w:r>
    </w:p>
    <w:bookmarkEnd w:id="0"/>
    <w:bookmarkStart w:name="z2" w:id="1"/>
    <w:p>
      <w:pPr>
        <w:spacing w:after="0"/>
        <w:ind w:left="0"/>
        <w:jc w:val="both"/>
      </w:pPr>
      <w:r>
        <w:rPr>
          <w:rFonts w:ascii="Times New Roman"/>
          <w:b w:val="false"/>
          <w:i w:val="false"/>
          <w:color w:val="000000"/>
          <w:sz w:val="28"/>
        </w:rPr>
        <w:t>          "Нормативтік құқықтық актілер туралы" Қазақстан Республикасының 1998 жылғы 24 наурыздағы № 213 </w:t>
      </w:r>
      <w:r>
        <w:rPr>
          <w:rFonts w:ascii="Times New Roman"/>
          <w:b w:val="false"/>
          <w:i w:val="false"/>
          <w:color w:val="000000"/>
          <w:sz w:val="28"/>
        </w:rPr>
        <w:t>Заңының 40 бабына</w:t>
      </w:r>
      <w:r>
        <w:rPr>
          <w:rFonts w:ascii="Times New Roman"/>
          <w:b w:val="false"/>
          <w:i w:val="false"/>
          <w:color w:val="000000"/>
          <w:sz w:val="28"/>
        </w:rPr>
        <w:t xml:space="preserve"> және"Қазақстан Республикасындағы жергілікті мемлекеттік басқару және өзін-өзі басқару туралы" Қазақстан Республикасынының 2001 жылғы 23 қаңтардағы № 148-II </w:t>
      </w:r>
      <w:r>
        <w:rPr>
          <w:rFonts w:ascii="Times New Roman"/>
          <w:b w:val="false"/>
          <w:i w:val="false"/>
          <w:color w:val="000000"/>
          <w:sz w:val="28"/>
        </w:rPr>
        <w:t>Заңының</w:t>
      </w:r>
      <w:r>
        <w:rPr>
          <w:rFonts w:ascii="Times New Roman"/>
          <w:b w:val="false"/>
          <w:i w:val="false"/>
          <w:color w:val="000000"/>
          <w:sz w:val="28"/>
        </w:rPr>
        <w:t xml:space="preserve"> 7-бабының </w:t>
      </w:r>
      <w:r>
        <w:rPr>
          <w:rFonts w:ascii="Times New Roman"/>
          <w:b w:val="false"/>
          <w:i w:val="false"/>
          <w:color w:val="000000"/>
          <w:sz w:val="28"/>
        </w:rPr>
        <w:t xml:space="preserve">5 тармағына </w:t>
      </w:r>
      <w:r>
        <w:rPr>
          <w:rFonts w:ascii="Times New Roman"/>
          <w:b w:val="false"/>
          <w:i w:val="false"/>
          <w:color w:val="000000"/>
          <w:sz w:val="28"/>
        </w:rPr>
        <w:t xml:space="preserve">сәйкес,қалалық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Ауылдық елді мекендерде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жылына бір рет отбасының бір мүшесіне 12 100 теңге есебінен ақшалай түрде әлеуметтік көмек берілсін.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Жаңаөзен қаласы мәслихатының 2010.12.22 </w:t>
      </w:r>
      <w:r>
        <w:rPr>
          <w:rFonts w:ascii="Times New Roman"/>
          <w:b w:val="false"/>
          <w:i w:val="false"/>
          <w:color w:val="000000"/>
          <w:sz w:val="28"/>
        </w:rPr>
        <w:t>№ 34/256</w:t>
      </w:r>
      <w:r>
        <w:rPr>
          <w:rFonts w:ascii="Times New Roman"/>
          <w:b w:val="false"/>
          <w:i w:val="false"/>
          <w:color w:val="ff0000"/>
          <w:sz w:val="28"/>
        </w:rPr>
        <w:t xml:space="preserve"> (жарияланғаннан кейін күнтізбелік он күн өткен соң қолданысқа енгізіледі); 2011.08.24 </w:t>
      </w:r>
      <w:r>
        <w:rPr>
          <w:rFonts w:ascii="Times New Roman"/>
          <w:b w:val="false"/>
          <w:i w:val="false"/>
          <w:color w:val="000000"/>
          <w:sz w:val="28"/>
        </w:rPr>
        <w:t>№ 43/309</w:t>
      </w:r>
      <w:r>
        <w:rPr>
          <w:rFonts w:ascii="Times New Roman"/>
          <w:b w:val="false"/>
          <w:i w:val="false"/>
          <w:color w:val="ff0000"/>
          <w:sz w:val="28"/>
        </w:rPr>
        <w:t xml:space="preserve"> (жарияланғаннан кейін күнтізбелік он күн өткен соң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Қызылсай, Теңге ауылдарының әкім аппараттары ауылдық елді мекендерде тұратын, денсаулық сақтау, әлеуметтік қамсыздандыру, білім беру, мәдениет және спорт салаларында жұмыс істейтін мамандардың тізімдерін келесі құжаттар:</w:t>
      </w:r>
      <w:r>
        <w:br/>
      </w:r>
      <w:r>
        <w:rPr>
          <w:rFonts w:ascii="Times New Roman"/>
          <w:b w:val="false"/>
          <w:i w:val="false"/>
          <w:color w:val="000000"/>
          <w:sz w:val="28"/>
        </w:rPr>
        <w:t>
      1)өтініш;</w:t>
      </w:r>
      <w:r>
        <w:br/>
      </w:r>
      <w:r>
        <w:rPr>
          <w:rFonts w:ascii="Times New Roman"/>
          <w:b w:val="false"/>
          <w:i w:val="false"/>
          <w:color w:val="000000"/>
          <w:sz w:val="28"/>
        </w:rPr>
        <w:t>
      2)жеке куәліктің көшірмесі;</w:t>
      </w:r>
      <w:r>
        <w:br/>
      </w:r>
      <w:r>
        <w:rPr>
          <w:rFonts w:ascii="Times New Roman"/>
          <w:b w:val="false"/>
          <w:i w:val="false"/>
          <w:color w:val="000000"/>
          <w:sz w:val="28"/>
        </w:rPr>
        <w:t>
      3)үйдің, пәтердің техникалық паспортының және тұрғын үйге құқық белгілеуші құжатының көшірмелері;</w:t>
      </w:r>
      <w:r>
        <w:br/>
      </w:r>
      <w:r>
        <w:rPr>
          <w:rFonts w:ascii="Times New Roman"/>
          <w:b w:val="false"/>
          <w:i w:val="false"/>
          <w:color w:val="000000"/>
          <w:sz w:val="28"/>
        </w:rPr>
        <w:t>
      4)салық төлеушінің тіркеу нөмірі куәлігінің көшірмесі;</w:t>
      </w:r>
      <w:r>
        <w:br/>
      </w:r>
      <w:r>
        <w:rPr>
          <w:rFonts w:ascii="Times New Roman"/>
          <w:b w:val="false"/>
          <w:i w:val="false"/>
          <w:color w:val="000000"/>
          <w:sz w:val="28"/>
        </w:rPr>
        <w:t>
      5)азаматтарды тіркеу кітабының көшірмесі;</w:t>
      </w:r>
      <w:r>
        <w:br/>
      </w:r>
      <w:r>
        <w:rPr>
          <w:rFonts w:ascii="Times New Roman"/>
          <w:b w:val="false"/>
          <w:i w:val="false"/>
          <w:color w:val="000000"/>
          <w:sz w:val="28"/>
        </w:rPr>
        <w:t>
      6)жұмыс орнынан анықтама</w:t>
      </w:r>
      <w:r>
        <w:br/>
      </w:r>
      <w:r>
        <w:rPr>
          <w:rFonts w:ascii="Times New Roman"/>
          <w:b w:val="false"/>
          <w:i w:val="false"/>
          <w:color w:val="000000"/>
          <w:sz w:val="28"/>
        </w:rPr>
        <w:t>
      негізінде әзірлеп, қалалық жұмыспен қамту және әлеуметтік бағдарламалар бөліміне тапсырсын.</w:t>
      </w:r>
      <w:r>
        <w:br/>
      </w:r>
      <w:r>
        <w:rPr>
          <w:rFonts w:ascii="Times New Roman"/>
          <w:b w:val="false"/>
          <w:i w:val="false"/>
          <w:color w:val="000000"/>
          <w:sz w:val="28"/>
        </w:rPr>
        <w:t>
</w:t>
      </w:r>
      <w:r>
        <w:rPr>
          <w:rFonts w:ascii="Times New Roman"/>
          <w:b w:val="false"/>
          <w:i w:val="false"/>
          <w:color w:val="000000"/>
          <w:sz w:val="28"/>
        </w:rPr>
        <w:t>
      3. Қалалық жұмыспен қамту және әлеуметтік бағдарламалар бөлімі (Абубикиров М. И.) ауылдық елді мекендерде тұратын, денсаулық сақтау, әлеуметтік қамсыздандыру, білім беру, мәдениет және спорт салаларында жұмыс істейтін мамандарының Қызылсай, Теңге ауылдары әкімі аппараттарының әзірлеген тізімдерін тексеріп қалалық экономика және бюджеттік жоспарлау бөліміне тапсырсын.</w:t>
      </w:r>
      <w:r>
        <w:br/>
      </w:r>
      <w:r>
        <w:rPr>
          <w:rFonts w:ascii="Times New Roman"/>
          <w:b w:val="false"/>
          <w:i w:val="false"/>
          <w:color w:val="000000"/>
          <w:sz w:val="28"/>
        </w:rPr>
        <w:t>
</w:t>
      </w:r>
      <w:r>
        <w:rPr>
          <w:rFonts w:ascii="Times New Roman"/>
          <w:b w:val="false"/>
          <w:i w:val="false"/>
          <w:color w:val="000000"/>
          <w:sz w:val="28"/>
        </w:rPr>
        <w:t>
      4.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Сессия төрағасы                            Ж. Мұқашев</w:t>
      </w:r>
    </w:p>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хатшысы                                    М. Сарыев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Қалалық жұмыспен қамту және әлеуметтік</w:t>
      </w:r>
      <w:r>
        <w:br/>
      </w:r>
      <w:r>
        <w:rPr>
          <w:rFonts w:ascii="Times New Roman"/>
          <w:b w:val="false"/>
          <w:i w:val="false"/>
          <w:color w:val="000000"/>
          <w:sz w:val="28"/>
        </w:rPr>
        <w:t>
      бағдарламалар бөлімінің бастығы</w:t>
      </w:r>
      <w:r>
        <w:br/>
      </w:r>
      <w:r>
        <w:rPr>
          <w:rFonts w:ascii="Times New Roman"/>
          <w:b w:val="false"/>
          <w:i w:val="false"/>
          <w:color w:val="000000"/>
          <w:sz w:val="28"/>
        </w:rPr>
        <w:t>
      М. Абубикиров</w:t>
      </w:r>
      <w:r>
        <w:br/>
      </w:r>
      <w:r>
        <w:rPr>
          <w:rFonts w:ascii="Times New Roman"/>
          <w:b w:val="false"/>
          <w:i w:val="false"/>
          <w:color w:val="000000"/>
          <w:sz w:val="28"/>
        </w:rPr>
        <w:t>
      «14» сәуір 2009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