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04d9" w14:textId="1870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меншіктегі коммуналдық мемлекеттік кәсіпорындардың шаруашылық жүргізудегі немесе жедел басқарудағы мүлікті, оның ішінде жекешелендіруге жатпайтын мемлекеттік меншік объектілерін мүліктік жалға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2009 жылғы 15 шілдедегі N 589 қаулысы. Қызылорда облысының Әділет департаменті Шиелі ауданының әділет басқармасында 2009 жылы 24 тамызда N 10-9-91 тіркелді. Күші жойылды - Қызылорда облысы Шиелі ауданы әкімдігінің 2011 жылғы 04 тамыздағы N 1546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2011.08.04 N 1546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N 148 Заңының </w:t>
      </w:r>
      <w:r>
        <w:rPr>
          <w:rFonts w:ascii="Times New Roman"/>
          <w:b w:val="false"/>
          <w:i w:val="false"/>
          <w:color w:val="000000"/>
          <w:sz w:val="28"/>
        </w:rPr>
        <w:t>37 бабының</w:t>
      </w:r>
      <w:r>
        <w:rPr>
          <w:rFonts w:ascii="Times New Roman"/>
          <w:b w:val="false"/>
          <w:i w:val="false"/>
          <w:color w:val="000000"/>
          <w:sz w:val="28"/>
        </w:rPr>
        <w:t xml:space="preserve"> 1 тармағын басшылыққа ала отырып, Қазақстан Республикасының 1995 жылғы 19 маусымдағы "Мемлекеттік кәсіпорын туралы" </w:t>
      </w:r>
      <w:r>
        <w:rPr>
          <w:rFonts w:ascii="Times New Roman"/>
          <w:b w:val="false"/>
          <w:i w:val="false"/>
          <w:color w:val="000000"/>
          <w:sz w:val="28"/>
        </w:rPr>
        <w:t>Заңына</w:t>
      </w:r>
      <w:r>
        <w:rPr>
          <w:rFonts w:ascii="Times New Roman"/>
          <w:b w:val="false"/>
          <w:i w:val="false"/>
          <w:color w:val="000000"/>
          <w:sz w:val="28"/>
        </w:rPr>
        <w:t xml:space="preserve"> және облыс әкімдігінің 2005 жылғы 13 сәуірдегі "Облыстық коммуналдық меншіктегі коммуналдық мемлекеттік кәсіпорындардың шаруашылық жүргізудегі немесе жедел басқарудағы мүлікті, оның ішінде жекешелендіруге жатпайтын мемлекеттік меншік объектілерін мүліктік жалға беру Ережесін бекіту туралы" N 397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Аудандық коммуналдық меншіктегі коммуналдық мемлекеттік кәсіпорындардың шаруашылық жүргізудегі немесе жедел басқарудағы мүлікті, оның ішінде жекешелендіруге жатпайтын мемлекеттік меншік объектілерін мүліктік жалға беру қағидасы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Коммуналдық мемлекеттік кәсіпорындардың мемлекеттік басқару органдары:</w:t>
      </w:r>
      <w:r>
        <w:br/>
      </w:r>
      <w:r>
        <w:rPr>
          <w:rFonts w:ascii="Times New Roman"/>
          <w:b w:val="false"/>
          <w:i w:val="false"/>
          <w:color w:val="000000"/>
          <w:sz w:val="28"/>
        </w:rPr>
        <w:t>
</w:t>
      </w:r>
      <w:r>
        <w:rPr>
          <w:rFonts w:ascii="Times New Roman"/>
          <w:b w:val="false"/>
          <w:i w:val="false"/>
          <w:color w:val="000000"/>
          <w:sz w:val="28"/>
        </w:rPr>
        <w:t>
      1) ведомстволық бағыныстағы коммуналдық мемлекеттік кәсіпорындардың шаруашылық жүргізудегі немесе жедел басқарудағы мүлікті, оның ішінде жекешелендіруге жатпайтын мемлекеттік меншік объектілерін мүліктік жалға беру кезінде осы қағиданың сақталуын;</w:t>
      </w:r>
      <w:r>
        <w:br/>
      </w:r>
      <w:r>
        <w:rPr>
          <w:rFonts w:ascii="Times New Roman"/>
          <w:b w:val="false"/>
          <w:i w:val="false"/>
          <w:color w:val="000000"/>
          <w:sz w:val="28"/>
        </w:rPr>
        <w:t>
</w:t>
      </w:r>
      <w:r>
        <w:rPr>
          <w:rFonts w:ascii="Times New Roman"/>
          <w:b w:val="false"/>
          <w:i w:val="false"/>
          <w:color w:val="000000"/>
          <w:sz w:val="28"/>
        </w:rPr>
        <w:t>
      2) ведомстволық бағыныстағы коммуналдық мемлекеттік кәсіпорындардың өздерінің шаруашылық жүргізудегі немесе жедел басқарудағы мүлікті, мүліктік жалға беру жөніндегі тоқсандық жиынтық есепті "Шиелі аудандық қаржы бөлімі" мемлекеттік мекемесіне </w:t>
      </w:r>
      <w:r>
        <w:rPr>
          <w:rFonts w:ascii="Times New Roman"/>
          <w:b w:val="false"/>
          <w:i w:val="false"/>
          <w:color w:val="000000"/>
          <w:sz w:val="28"/>
        </w:rPr>
        <w:t>2-қосымшаға</w:t>
      </w:r>
      <w:r>
        <w:rPr>
          <w:rFonts w:ascii="Times New Roman"/>
          <w:b w:val="false"/>
          <w:i w:val="false"/>
          <w:color w:val="000000"/>
          <w:sz w:val="28"/>
        </w:rPr>
        <w:t xml:space="preserve"> сәйкес есепті мерзімнен кейінгі айдың 1 жұлдызынан кешіктірмей 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К.Мубараковқа жүктелсін.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Қызылорда облысы Шиелі ауданы әкімдігінің 2010.12.24 </w:t>
      </w:r>
      <w:r>
        <w:rPr>
          <w:rFonts w:ascii="Times New Roman"/>
          <w:b w:val="false"/>
          <w:i w:val="false"/>
          <w:color w:val="000000"/>
          <w:sz w:val="28"/>
        </w:rPr>
        <w:t>N 1271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 Қаулы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Қаулы 4-тармақпен толықтырылды - Қызылорда облысы Шиелі ауданы әкімдігінің 2010.12.24 </w:t>
      </w:r>
      <w:r>
        <w:rPr>
          <w:rFonts w:ascii="Times New Roman"/>
          <w:b w:val="false"/>
          <w:i w:val="false"/>
          <w:color w:val="000000"/>
          <w:sz w:val="28"/>
        </w:rPr>
        <w:t>N 1271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bookmarkStart w:name="z7" w:id="1"/>
    <w:p>
      <w:pPr>
        <w:spacing w:after="0"/>
        <w:ind w:left="0"/>
        <w:jc w:val="both"/>
      </w:pPr>
      <w:r>
        <w:rPr>
          <w:rFonts w:ascii="Times New Roman"/>
          <w:b w:val="false"/>
          <w:i w:val="false"/>
          <w:color w:val="000000"/>
          <w:sz w:val="28"/>
        </w:rPr>
        <w:t>
2009 жылғы 15 шілдедегі</w:t>
      </w:r>
      <w:r>
        <w:br/>
      </w:r>
      <w:r>
        <w:rPr>
          <w:rFonts w:ascii="Times New Roman"/>
          <w:b w:val="false"/>
          <w:i w:val="false"/>
          <w:color w:val="000000"/>
          <w:sz w:val="28"/>
        </w:rPr>
        <w:t>
N 589 қаулысымен бекітілген</w:t>
      </w:r>
      <w:r>
        <w:br/>
      </w:r>
      <w:r>
        <w:rPr>
          <w:rFonts w:ascii="Times New Roman"/>
          <w:b w:val="false"/>
          <w:i w:val="false"/>
          <w:color w:val="000000"/>
          <w:sz w:val="28"/>
        </w:rPr>
        <w:t>
1-қосымша</w:t>
      </w:r>
    </w:p>
    <w:bookmarkEnd w:id="1"/>
    <w:bookmarkStart w:name="z8" w:id="2"/>
    <w:p>
      <w:pPr>
        <w:spacing w:after="0"/>
        <w:ind w:left="0"/>
        <w:jc w:val="left"/>
      </w:pPr>
      <w:r>
        <w:rPr>
          <w:rFonts w:ascii="Times New Roman"/>
          <w:b/>
          <w:i w:val="false"/>
          <w:color w:val="000000"/>
        </w:rPr>
        <w:t xml:space="preserve"> 
Аудандық коммуналдық меншіктегі коммуналдық мемлекеттік кәсіпорындардың шаруашылық жүргізудегі немесе жедел басқарудағы мүлікті, оның ішінде жекешелендіруге жатпайтын мемлекеттік меншік объектілерін мүліктік жалға беру қағидасы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қағида,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басқа да нормативтік-құқықтық актілеріне сәйкес әзірленді және аудандық коммуналдық меншіктегі коммуналдық мемлекеттік кәсіпорындардың шаруашылық жүргізудегі немесе жедел басқаруындағы (бұдан әрі–коммуналдық мемлекеттік кәсіпорындар) мүлікті, оның ішінде жекешелендіруге жатпайтын мемлекеттік меншік объектілерін мүліктік жалға беру ерекшеліктерін реттейді.</w:t>
      </w:r>
      <w:r>
        <w:br/>
      </w:r>
      <w:r>
        <w:rPr>
          <w:rFonts w:ascii="Times New Roman"/>
          <w:b w:val="false"/>
          <w:i w:val="false"/>
          <w:color w:val="000000"/>
          <w:sz w:val="28"/>
        </w:rPr>
        <w:t>
</w:t>
      </w:r>
      <w:r>
        <w:rPr>
          <w:rFonts w:ascii="Times New Roman"/>
          <w:b w:val="false"/>
          <w:i w:val="false"/>
          <w:color w:val="000000"/>
          <w:sz w:val="28"/>
        </w:rPr>
        <w:t>
      2. Аудандық коммуналдық мемлекеттік кәсіпорындардың мүлкі, оның ішінде жекешелендіруге жатпайтын мемлекеттік меншік объектілерінің мүлкін мүліктік жалға беру тендерлік негізде жүргізіледі, тек мынадай жағдайларды қоспағанда:</w:t>
      </w:r>
      <w:r>
        <w:br/>
      </w:r>
      <w:r>
        <w:rPr>
          <w:rFonts w:ascii="Times New Roman"/>
          <w:b w:val="false"/>
          <w:i w:val="false"/>
          <w:color w:val="000000"/>
          <w:sz w:val="28"/>
        </w:rPr>
        <w:t>
</w:t>
      </w:r>
      <w:r>
        <w:rPr>
          <w:rFonts w:ascii="Times New Roman"/>
          <w:b w:val="false"/>
          <w:i w:val="false"/>
          <w:color w:val="000000"/>
          <w:sz w:val="28"/>
        </w:rPr>
        <w:t>
      1) аудан әкімдігінің жекелеген шешімдері негізінде жүзеге асырылатын коммуналдық мемлекеттік кәсіпорындардың стратегиялық маңызы бар объектілерін мүліктік жалға беру;</w:t>
      </w:r>
      <w:r>
        <w:br/>
      </w:r>
      <w:r>
        <w:rPr>
          <w:rFonts w:ascii="Times New Roman"/>
          <w:b w:val="false"/>
          <w:i w:val="false"/>
          <w:color w:val="000000"/>
          <w:sz w:val="28"/>
        </w:rPr>
        <w:t>
</w:t>
      </w:r>
      <w:r>
        <w:rPr>
          <w:rFonts w:ascii="Times New Roman"/>
          <w:b w:val="false"/>
          <w:i w:val="false"/>
          <w:color w:val="000000"/>
          <w:sz w:val="28"/>
        </w:rPr>
        <w:t>
      2) алаңы 100 шаршы метрге дейін үй-жайларды және теңгерімдік құны 150 есе ең төменгі есептік көрсеткіштен аспайтын жабдықты мүліктік жалға беру;</w:t>
      </w:r>
      <w:r>
        <w:br/>
      </w:r>
      <w:r>
        <w:rPr>
          <w:rFonts w:ascii="Times New Roman"/>
          <w:b w:val="false"/>
          <w:i w:val="false"/>
          <w:color w:val="000000"/>
          <w:sz w:val="28"/>
        </w:rPr>
        <w:t>
</w:t>
      </w:r>
      <w:r>
        <w:rPr>
          <w:rFonts w:ascii="Times New Roman"/>
          <w:b w:val="false"/>
          <w:i w:val="false"/>
          <w:color w:val="000000"/>
          <w:sz w:val="28"/>
        </w:rPr>
        <w:t>
      3) мемлекеттік басқару органдарының ұсынысы бойынша Шиелі аудандық қаржы бөлімінің (бұдан әрі-бөлім) жазбаша келісімімен курстық сабақтар, конференциялар, семинарлар, концерттер және спорттық іс-шараларын өткізу үшін бір айдан аспайтын мерзімге оқу орындары мен ғылыми ұйымдардың үй-жайларын беру;</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заңнамаға сәйкес мемлекеттік мекемелер өткізетін мүліктік жалға алу жөніндегі қызметтерді сатып алуға арналған конкурстарға қатысу.</w:t>
      </w:r>
      <w:r>
        <w:br/>
      </w:r>
      <w:r>
        <w:rPr>
          <w:rFonts w:ascii="Times New Roman"/>
          <w:b w:val="false"/>
          <w:i w:val="false"/>
          <w:color w:val="000000"/>
          <w:sz w:val="28"/>
        </w:rPr>
        <w:t>
</w:t>
      </w:r>
      <w:r>
        <w:rPr>
          <w:rFonts w:ascii="Times New Roman"/>
          <w:b w:val="false"/>
          <w:i w:val="false"/>
          <w:color w:val="000000"/>
          <w:sz w:val="28"/>
        </w:rPr>
        <w:t>
      3. Жалға алынған мүлікті пайдаланғаны үшін ақы төлеу ақшамен жүргізіледі және кәсіпорынның пайдасына аударылады.</w:t>
      </w:r>
      <w:r>
        <w:br/>
      </w:r>
      <w:r>
        <w:rPr>
          <w:rFonts w:ascii="Times New Roman"/>
          <w:b w:val="false"/>
          <w:i w:val="false"/>
          <w:color w:val="000000"/>
          <w:sz w:val="28"/>
        </w:rPr>
        <w:t>
      Мүліктік жалдау ақысының есеп айырысу мөлшерлемесі кәсіпорынмен анықталып, бекітіледі және мемлекеттік басқару органымен келісіледі. Бұл ретте жалға берудің есеп айырысу мөлшерлемесі аудан әкімдігімен келісіп бекітілген мөлшерлемесінен төмен болмауы тиіс.</w:t>
      </w:r>
      <w:r>
        <w:br/>
      </w:r>
      <w:r>
        <w:rPr>
          <w:rFonts w:ascii="Times New Roman"/>
          <w:b w:val="false"/>
          <w:i w:val="false"/>
          <w:color w:val="000000"/>
          <w:sz w:val="28"/>
        </w:rPr>
        <w:t>
</w:t>
      </w:r>
      <w:r>
        <w:rPr>
          <w:rFonts w:ascii="Times New Roman"/>
          <w:b w:val="false"/>
          <w:i w:val="false"/>
          <w:color w:val="000000"/>
          <w:sz w:val="28"/>
        </w:rPr>
        <w:t>
      4. Коммуналдық мемлекеттік кәсіпорындардың мүлкін, оның ішінде жекешелендіруге жатпайтын мемлекеттік меншік объектілерін мүліктік жалға беру кейіннен сатып алу құқығынсыз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коммуналдық кәсіпорындар аудан бюджетінен қаржыландырылатын мемлекеттік мекемелерге үй-жайларды мүліктік жалға бергенде тек қана коммуналдық және басқа қызметке (жалдау ақысынан басқа) төлеуге олармен екі жақты келісім-шарт жасайды.</w:t>
      </w:r>
    </w:p>
    <w:bookmarkEnd w:id="4"/>
    <w:bookmarkStart w:name="z19" w:id="5"/>
    <w:p>
      <w:pPr>
        <w:spacing w:after="0"/>
        <w:ind w:left="0"/>
        <w:jc w:val="left"/>
      </w:pPr>
      <w:r>
        <w:rPr>
          <w:rFonts w:ascii="Times New Roman"/>
          <w:b/>
          <w:i w:val="false"/>
          <w:color w:val="000000"/>
        </w:rPr>
        <w:t xml:space="preserve"> 
2. Жалға беруші</w:t>
      </w:r>
    </w:p>
    <w:bookmarkEnd w:id="5"/>
    <w:bookmarkStart w:name="z20" w:id="6"/>
    <w:p>
      <w:pPr>
        <w:spacing w:after="0"/>
        <w:ind w:left="0"/>
        <w:jc w:val="both"/>
      </w:pPr>
      <w:r>
        <w:rPr>
          <w:rFonts w:ascii="Times New Roman"/>
          <w:b w:val="false"/>
          <w:i w:val="false"/>
          <w:color w:val="000000"/>
          <w:sz w:val="28"/>
        </w:rPr>
        <w:t>
      6. Коммуналдық мемлекеттік кәсіпорындардың мүлкін, оның ішінде жекешелендіруге жатпайтын мемлекеттік меншік объектілерін мүліктік жалға беру кезінде коммуналдық мемлекеттік кәсіпорындар жалға беруші болады.</w:t>
      </w:r>
      <w:r>
        <w:br/>
      </w:r>
      <w:r>
        <w:rPr>
          <w:rFonts w:ascii="Times New Roman"/>
          <w:b w:val="false"/>
          <w:i w:val="false"/>
          <w:color w:val="000000"/>
          <w:sz w:val="28"/>
        </w:rPr>
        <w:t>
</w:t>
      </w:r>
      <w:r>
        <w:rPr>
          <w:rFonts w:ascii="Times New Roman"/>
          <w:b w:val="false"/>
          <w:i w:val="false"/>
          <w:color w:val="000000"/>
          <w:sz w:val="28"/>
        </w:rPr>
        <w:t>
      7. Коммуналдық мемлекеттік кәсіпорындар өзінің шаруашылық жүргізуіндегі мүлікті үш жылға дейінгі мерзімге мүліктік жалға беру туралы шешімді өзі қабылдайды.</w:t>
      </w:r>
      <w:r>
        <w:br/>
      </w:r>
      <w:r>
        <w:rPr>
          <w:rFonts w:ascii="Times New Roman"/>
          <w:b w:val="false"/>
          <w:i w:val="false"/>
          <w:color w:val="000000"/>
          <w:sz w:val="28"/>
        </w:rPr>
        <w:t>
      Коммуналдық мемлекеттік кәсіпорынның шаруашылық жүргізудегі мүлікті, сондай-ақ, коммуналдық мемлекеттік кәсіпорынның жедел басқарудағы мүлікті үш жылдан астам мерзімге жалға беруді кәсіпорын тек қана мемлекеттік басқару органымен келіскеннен кейін және бөлімнің жазбаша келісімімен жүзеге асыра алады.</w:t>
      </w:r>
      <w:r>
        <w:br/>
      </w:r>
      <w:r>
        <w:rPr>
          <w:rFonts w:ascii="Times New Roman"/>
          <w:b w:val="false"/>
          <w:i w:val="false"/>
          <w:color w:val="000000"/>
          <w:sz w:val="28"/>
        </w:rPr>
        <w:t>
</w:t>
      </w:r>
      <w:r>
        <w:rPr>
          <w:rFonts w:ascii="Times New Roman"/>
          <w:b w:val="false"/>
          <w:i w:val="false"/>
          <w:color w:val="000000"/>
          <w:sz w:val="28"/>
        </w:rPr>
        <w:t>
      8. Жалға беруші мынадай функцияларды жүзеге асырады:</w:t>
      </w:r>
      <w:r>
        <w:br/>
      </w:r>
      <w:r>
        <w:rPr>
          <w:rFonts w:ascii="Times New Roman"/>
          <w:b w:val="false"/>
          <w:i w:val="false"/>
          <w:color w:val="000000"/>
          <w:sz w:val="28"/>
        </w:rPr>
        <w:t>
      1) мүлікті мүліктік жалға беру немесе тендер өткізу туралы шешім қабылдайды:</w:t>
      </w:r>
      <w:r>
        <w:br/>
      </w:r>
      <w:r>
        <w:rPr>
          <w:rFonts w:ascii="Times New Roman"/>
          <w:b w:val="false"/>
          <w:i w:val="false"/>
          <w:color w:val="000000"/>
          <w:sz w:val="28"/>
        </w:rPr>
        <w:t>
      2) тендер өткізілетін күні мен орнын, оның шарттарын, сондай-ақ тендер жеңімпазын таңдау өлшемдерін белгілейді;</w:t>
      </w:r>
      <w:r>
        <w:br/>
      </w:r>
      <w:r>
        <w:rPr>
          <w:rFonts w:ascii="Times New Roman"/>
          <w:b w:val="false"/>
          <w:i w:val="false"/>
          <w:color w:val="000000"/>
          <w:sz w:val="28"/>
        </w:rPr>
        <w:t>
      3) тендерлік құжаттаманы бекітеді;</w:t>
      </w:r>
      <w:r>
        <w:br/>
      </w:r>
      <w:r>
        <w:rPr>
          <w:rFonts w:ascii="Times New Roman"/>
          <w:b w:val="false"/>
          <w:i w:val="false"/>
          <w:color w:val="000000"/>
          <w:sz w:val="28"/>
        </w:rPr>
        <w:t>
      4) тендерлік комиссия құрады;</w:t>
      </w:r>
      <w:r>
        <w:br/>
      </w:r>
      <w:r>
        <w:rPr>
          <w:rFonts w:ascii="Times New Roman"/>
          <w:b w:val="false"/>
          <w:i w:val="false"/>
          <w:color w:val="000000"/>
          <w:sz w:val="28"/>
        </w:rPr>
        <w:t>
      5) кепілдік жарнаны белгілейді (объектінің теңгерімдік құнынан 1-ден 5 пайызға дейін мөлшерінде белгіленеді) және оны қабылдайды;</w:t>
      </w:r>
      <w:r>
        <w:br/>
      </w:r>
      <w:r>
        <w:rPr>
          <w:rFonts w:ascii="Times New Roman"/>
          <w:b w:val="false"/>
          <w:i w:val="false"/>
          <w:color w:val="000000"/>
          <w:sz w:val="28"/>
        </w:rPr>
        <w:t>
      6) тендерлік комиссия отырыстарының хаттамаларын бекітеді;</w:t>
      </w:r>
      <w:r>
        <w:br/>
      </w:r>
      <w:r>
        <w:rPr>
          <w:rFonts w:ascii="Times New Roman"/>
          <w:b w:val="false"/>
          <w:i w:val="false"/>
          <w:color w:val="000000"/>
          <w:sz w:val="28"/>
        </w:rPr>
        <w:t>
      7) тендер жеңімпазымен мүлікті жалға беру шартын жасасуды қамтамасыз етеді;</w:t>
      </w:r>
      <w:r>
        <w:br/>
      </w:r>
      <w:r>
        <w:rPr>
          <w:rFonts w:ascii="Times New Roman"/>
          <w:b w:val="false"/>
          <w:i w:val="false"/>
          <w:color w:val="000000"/>
          <w:sz w:val="28"/>
        </w:rPr>
        <w:t>
      8) тендер аяқталғаннан кейін тендерге қатысушыларға заң актілерімен белгіленгеннен басқа жағдайлардан кепілдік жарналарын қайтарады;</w:t>
      </w:r>
      <w:r>
        <w:br/>
      </w:r>
      <w:r>
        <w:rPr>
          <w:rFonts w:ascii="Times New Roman"/>
          <w:b w:val="false"/>
          <w:i w:val="false"/>
          <w:color w:val="000000"/>
          <w:sz w:val="28"/>
        </w:rPr>
        <w:t>
      9) тендер өткізуге қажетті басқа да функциялар.</w:t>
      </w:r>
      <w:r>
        <w:br/>
      </w:r>
      <w:r>
        <w:rPr>
          <w:rFonts w:ascii="Times New Roman"/>
          <w:b w:val="false"/>
          <w:i w:val="false"/>
          <w:color w:val="000000"/>
          <w:sz w:val="28"/>
        </w:rPr>
        <w:t>
</w:t>
      </w:r>
      <w:r>
        <w:rPr>
          <w:rFonts w:ascii="Times New Roman"/>
          <w:b w:val="false"/>
          <w:i w:val="false"/>
          <w:color w:val="000000"/>
          <w:sz w:val="28"/>
        </w:rPr>
        <w:t>
      9. Тендерді ұйымдастырушы ретінде тендерлік комиссия, не жалға берушінің тапсырмасы бойынша тендер ұйымдастырушы әрекет етеді.</w:t>
      </w:r>
      <w:r>
        <w:br/>
      </w:r>
      <w:r>
        <w:rPr>
          <w:rFonts w:ascii="Times New Roman"/>
          <w:b w:val="false"/>
          <w:i w:val="false"/>
          <w:color w:val="000000"/>
          <w:sz w:val="28"/>
        </w:rPr>
        <w:t>
</w:t>
      </w:r>
      <w:r>
        <w:rPr>
          <w:rFonts w:ascii="Times New Roman"/>
          <w:b w:val="false"/>
          <w:i w:val="false"/>
          <w:color w:val="000000"/>
          <w:sz w:val="28"/>
        </w:rPr>
        <w:t>
      10. Тендерлік комиссия жалға берушінің, бөлімнің, жалға берушінің мемлекеттік басқару органының және өзге де мүдделі ұйымдардың өкілдерінен құралады.</w:t>
      </w:r>
      <w:r>
        <w:br/>
      </w:r>
      <w:r>
        <w:rPr>
          <w:rFonts w:ascii="Times New Roman"/>
          <w:b w:val="false"/>
          <w:i w:val="false"/>
          <w:color w:val="000000"/>
          <w:sz w:val="28"/>
        </w:rPr>
        <w:t>
</w:t>
      </w:r>
      <w:r>
        <w:rPr>
          <w:rFonts w:ascii="Times New Roman"/>
          <w:b w:val="false"/>
          <w:i w:val="false"/>
          <w:color w:val="000000"/>
          <w:sz w:val="28"/>
        </w:rPr>
        <w:t>
      11. Тендерлік комиссия мынадай функцияларды жүзеге асырады:</w:t>
      </w:r>
      <w:r>
        <w:br/>
      </w:r>
      <w:r>
        <w:rPr>
          <w:rFonts w:ascii="Times New Roman"/>
          <w:b w:val="false"/>
          <w:i w:val="false"/>
          <w:color w:val="000000"/>
          <w:sz w:val="28"/>
        </w:rPr>
        <w:t>
      1) тендерді хабарлау үшін тендерлік құжаттамаларды және басқа да қажетті құжаттарды дайындайды;</w:t>
      </w:r>
      <w:r>
        <w:br/>
      </w:r>
      <w:r>
        <w:rPr>
          <w:rFonts w:ascii="Times New Roman"/>
          <w:b w:val="false"/>
          <w:i w:val="false"/>
          <w:color w:val="000000"/>
          <w:sz w:val="28"/>
        </w:rPr>
        <w:t>
      2) тендерге қатысушыларды тендерлік құжаттамалармен және тендер объектісімен таныстыру жүргізеді;</w:t>
      </w:r>
      <w:r>
        <w:br/>
      </w:r>
      <w:r>
        <w:rPr>
          <w:rFonts w:ascii="Times New Roman"/>
          <w:b w:val="false"/>
          <w:i w:val="false"/>
          <w:color w:val="000000"/>
          <w:sz w:val="28"/>
        </w:rPr>
        <w:t>
      3) тендердің өткізілуі туралы хабарлама жариялауды жүзеге асырады;</w:t>
      </w:r>
      <w:r>
        <w:br/>
      </w:r>
      <w:r>
        <w:rPr>
          <w:rFonts w:ascii="Times New Roman"/>
          <w:b w:val="false"/>
          <w:i w:val="false"/>
          <w:color w:val="000000"/>
          <w:sz w:val="28"/>
        </w:rPr>
        <w:t>
      4) ұсынылған өтінімдерді қабылдауды, тіркеуді және сақтауды жүргізеді;</w:t>
      </w:r>
      <w:r>
        <w:br/>
      </w:r>
      <w:r>
        <w:rPr>
          <w:rFonts w:ascii="Times New Roman"/>
          <w:b w:val="false"/>
          <w:i w:val="false"/>
          <w:color w:val="000000"/>
          <w:sz w:val="28"/>
        </w:rPr>
        <w:t>
      5) өтінімдерді қабылдау және тіркеу аяқталғаны туралы хаттама әзірлейді;</w:t>
      </w:r>
      <w:r>
        <w:br/>
      </w:r>
      <w:r>
        <w:rPr>
          <w:rFonts w:ascii="Times New Roman"/>
          <w:b w:val="false"/>
          <w:i w:val="false"/>
          <w:color w:val="000000"/>
          <w:sz w:val="28"/>
        </w:rPr>
        <w:t>
      6) қажет болған жағдайда, тендерлік және басқа да қажетті құжаттамаларды дайындау, өтінімдерді жинау және талдау бойынша жұмыстарды жүргізу жөнінде мамандар мен сарапшылар тартады;</w:t>
      </w:r>
      <w:r>
        <w:br/>
      </w:r>
      <w:r>
        <w:rPr>
          <w:rFonts w:ascii="Times New Roman"/>
          <w:b w:val="false"/>
          <w:i w:val="false"/>
          <w:color w:val="000000"/>
          <w:sz w:val="28"/>
        </w:rPr>
        <w:t>
      7) тендер қорытындылары бойынша тендер жеңімпазын анықтау тұжырымы немесе өзге шешімі бар тендерлік комиссия отырысының хаттамасын рәсімдейді.</w:t>
      </w:r>
      <w:r>
        <w:br/>
      </w:r>
      <w:r>
        <w:rPr>
          <w:rFonts w:ascii="Times New Roman"/>
          <w:b w:val="false"/>
          <w:i w:val="false"/>
          <w:color w:val="000000"/>
          <w:sz w:val="28"/>
        </w:rPr>
        <w:t>
</w:t>
      </w:r>
      <w:r>
        <w:rPr>
          <w:rFonts w:ascii="Times New Roman"/>
          <w:b w:val="false"/>
          <w:i w:val="false"/>
          <w:color w:val="000000"/>
          <w:sz w:val="28"/>
        </w:rPr>
        <w:t>
      12. Тендерлік комиссияның шешімі комиссия мүшелерінің жәй көпшілік дауысымен қабылданады, дауыстар тең болған ретте тендерлік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13. Тендерлік комиссияның отырыстары, егер оларға тендерлік комиссия мүшелерінің 2/3- қатысса, заңды болып табылады.</w:t>
      </w:r>
      <w:r>
        <w:br/>
      </w:r>
      <w:r>
        <w:rPr>
          <w:rFonts w:ascii="Times New Roman"/>
          <w:b w:val="false"/>
          <w:i w:val="false"/>
          <w:color w:val="000000"/>
          <w:sz w:val="28"/>
        </w:rPr>
        <w:t>
</w:t>
      </w:r>
      <w:r>
        <w:rPr>
          <w:rFonts w:ascii="Times New Roman"/>
          <w:b w:val="false"/>
          <w:i w:val="false"/>
          <w:color w:val="000000"/>
          <w:sz w:val="28"/>
        </w:rPr>
        <w:t>
      14. Жалға беруші тендерді ұйымдастырушыны белгілеген жағдайда, ол осы қағиданың </w:t>
      </w:r>
      <w:r>
        <w:rPr>
          <w:rFonts w:ascii="Times New Roman"/>
          <w:b w:val="false"/>
          <w:i w:val="false"/>
          <w:color w:val="000000"/>
          <w:sz w:val="28"/>
        </w:rPr>
        <w:t>11-тармағының</w:t>
      </w:r>
      <w:r>
        <w:rPr>
          <w:rFonts w:ascii="Times New Roman"/>
          <w:b w:val="false"/>
          <w:i w:val="false"/>
          <w:color w:val="000000"/>
          <w:sz w:val="28"/>
        </w:rPr>
        <w:t xml:space="preserve"> 1), 2) және 6) тармақшаларында көрсетілген тендерлік комиссия функцияларының бөлігін орындайды.</w:t>
      </w:r>
    </w:p>
    <w:bookmarkEnd w:id="6"/>
    <w:bookmarkStart w:name="z29" w:id="7"/>
    <w:p>
      <w:pPr>
        <w:spacing w:after="0"/>
        <w:ind w:left="0"/>
        <w:jc w:val="left"/>
      </w:pPr>
      <w:r>
        <w:rPr>
          <w:rFonts w:ascii="Times New Roman"/>
          <w:b/>
          <w:i w:val="false"/>
          <w:color w:val="000000"/>
        </w:rPr>
        <w:t xml:space="preserve"> 
3. Тендерлік құжаттама</w:t>
      </w:r>
    </w:p>
    <w:bookmarkEnd w:id="7"/>
    <w:bookmarkStart w:name="z30" w:id="8"/>
    <w:p>
      <w:pPr>
        <w:spacing w:after="0"/>
        <w:ind w:left="0"/>
        <w:jc w:val="both"/>
      </w:pPr>
      <w:r>
        <w:rPr>
          <w:rFonts w:ascii="Times New Roman"/>
          <w:b w:val="false"/>
          <w:i w:val="false"/>
          <w:color w:val="000000"/>
          <w:sz w:val="28"/>
        </w:rPr>
        <w:t>
      15. Тендерлік құжаттаманы дайындаудың нақты тәртібін, құрамын және шарттарын жалға беруші белгілейді.</w:t>
      </w:r>
      <w:r>
        <w:br/>
      </w:r>
      <w:r>
        <w:rPr>
          <w:rFonts w:ascii="Times New Roman"/>
          <w:b w:val="false"/>
          <w:i w:val="false"/>
          <w:color w:val="000000"/>
          <w:sz w:val="28"/>
        </w:rPr>
        <w:t>
</w:t>
      </w:r>
      <w:r>
        <w:rPr>
          <w:rFonts w:ascii="Times New Roman"/>
          <w:b w:val="false"/>
          <w:i w:val="false"/>
          <w:color w:val="000000"/>
          <w:sz w:val="28"/>
        </w:rPr>
        <w:t>
      16. Тендер өткізу туралы хабарламаны тендер өткізуге дейін кемінде 15 күн бұрын тендер ұйымдастырушы бұқаралық ақпарат құралдарында жариялауы тиіс.</w:t>
      </w:r>
      <w:r>
        <w:br/>
      </w:r>
      <w:r>
        <w:rPr>
          <w:rFonts w:ascii="Times New Roman"/>
          <w:b w:val="false"/>
          <w:i w:val="false"/>
          <w:color w:val="000000"/>
          <w:sz w:val="28"/>
        </w:rPr>
        <w:t>
</w:t>
      </w:r>
      <w:r>
        <w:rPr>
          <w:rFonts w:ascii="Times New Roman"/>
          <w:b w:val="false"/>
          <w:i w:val="false"/>
          <w:color w:val="000000"/>
          <w:sz w:val="28"/>
        </w:rPr>
        <w:t>
      17. Тендер өткізу туралы хабарламада:</w:t>
      </w:r>
      <w:r>
        <w:br/>
      </w:r>
      <w:r>
        <w:rPr>
          <w:rFonts w:ascii="Times New Roman"/>
          <w:b w:val="false"/>
          <w:i w:val="false"/>
          <w:color w:val="000000"/>
          <w:sz w:val="28"/>
        </w:rPr>
        <w:t>
      1) жалға берушінің атауы;</w:t>
      </w:r>
      <w:r>
        <w:br/>
      </w:r>
      <w:r>
        <w:rPr>
          <w:rFonts w:ascii="Times New Roman"/>
          <w:b w:val="false"/>
          <w:i w:val="false"/>
          <w:color w:val="000000"/>
          <w:sz w:val="28"/>
        </w:rPr>
        <w:t>
      2) мүліктік жалдың мерзімі және жалдау ақысының бастапқы есептік мөлшерлемесі;</w:t>
      </w:r>
      <w:r>
        <w:br/>
      </w:r>
      <w:r>
        <w:rPr>
          <w:rFonts w:ascii="Times New Roman"/>
          <w:b w:val="false"/>
          <w:i w:val="false"/>
          <w:color w:val="000000"/>
          <w:sz w:val="28"/>
        </w:rPr>
        <w:t>
      3) тендердің шарттары және жеңімпазды таңдау өлшемдері;</w:t>
      </w:r>
      <w:r>
        <w:br/>
      </w:r>
      <w:r>
        <w:rPr>
          <w:rFonts w:ascii="Times New Roman"/>
          <w:b w:val="false"/>
          <w:i w:val="false"/>
          <w:color w:val="000000"/>
          <w:sz w:val="28"/>
        </w:rPr>
        <w:t>
      4) тендер объектісінің қысқаша сипаттамасы;</w:t>
      </w:r>
      <w:r>
        <w:br/>
      </w:r>
      <w:r>
        <w:rPr>
          <w:rFonts w:ascii="Times New Roman"/>
          <w:b w:val="false"/>
          <w:i w:val="false"/>
          <w:color w:val="000000"/>
          <w:sz w:val="28"/>
        </w:rPr>
        <w:t>
      5) тендерге қатысуды рәсімдеу тәртібі туралы мәлімет;</w:t>
      </w:r>
      <w:r>
        <w:br/>
      </w:r>
      <w:r>
        <w:rPr>
          <w:rFonts w:ascii="Times New Roman"/>
          <w:b w:val="false"/>
          <w:i w:val="false"/>
          <w:color w:val="000000"/>
          <w:sz w:val="28"/>
        </w:rPr>
        <w:t>
      6) тендерге қатысу үшін қажетті құжаттар тізбесі;</w:t>
      </w:r>
      <w:r>
        <w:br/>
      </w:r>
      <w:r>
        <w:rPr>
          <w:rFonts w:ascii="Times New Roman"/>
          <w:b w:val="false"/>
          <w:i w:val="false"/>
          <w:color w:val="000000"/>
          <w:sz w:val="28"/>
        </w:rPr>
        <w:t>
      7) мүліктік жалға беру шартын жасасу мерзімі;</w:t>
      </w:r>
      <w:r>
        <w:br/>
      </w:r>
      <w:r>
        <w:rPr>
          <w:rFonts w:ascii="Times New Roman"/>
          <w:b w:val="false"/>
          <w:i w:val="false"/>
          <w:color w:val="000000"/>
          <w:sz w:val="28"/>
        </w:rPr>
        <w:t>
      8) тендерлік құжаттаманы алатын және тендер объектісімен танысатын мекен-жай, мерзімдері мен шарттары;</w:t>
      </w:r>
      <w:r>
        <w:br/>
      </w:r>
      <w:r>
        <w:rPr>
          <w:rFonts w:ascii="Times New Roman"/>
          <w:b w:val="false"/>
          <w:i w:val="false"/>
          <w:color w:val="000000"/>
          <w:sz w:val="28"/>
        </w:rPr>
        <w:t>
      9) тендер өткізілетін күн, уақыты және орны туралы мәліметтер;</w:t>
      </w:r>
      <w:r>
        <w:br/>
      </w:r>
      <w:r>
        <w:rPr>
          <w:rFonts w:ascii="Times New Roman"/>
          <w:b w:val="false"/>
          <w:i w:val="false"/>
          <w:color w:val="000000"/>
          <w:sz w:val="28"/>
        </w:rPr>
        <w:t>
      10) өтінімдер қабылдау басталатын және аяқталатын күн мен уақыты болуы тиіс.</w:t>
      </w:r>
      <w:r>
        <w:br/>
      </w:r>
      <w:r>
        <w:rPr>
          <w:rFonts w:ascii="Times New Roman"/>
          <w:b w:val="false"/>
          <w:i w:val="false"/>
          <w:color w:val="000000"/>
          <w:sz w:val="28"/>
        </w:rPr>
        <w:t>
</w:t>
      </w:r>
      <w:r>
        <w:rPr>
          <w:rFonts w:ascii="Times New Roman"/>
          <w:b w:val="false"/>
          <w:i w:val="false"/>
          <w:color w:val="000000"/>
          <w:sz w:val="28"/>
        </w:rPr>
        <w:t>
      18. Тендерлік құжаттама тендерге қатысушының жазбаша сұрауы бойынша, тендер комиссиясы белгілеген тәртіппен жиынтықта ұсынылады.</w:t>
      </w:r>
      <w:r>
        <w:br/>
      </w:r>
      <w:r>
        <w:rPr>
          <w:rFonts w:ascii="Times New Roman"/>
          <w:b w:val="false"/>
          <w:i w:val="false"/>
          <w:color w:val="000000"/>
          <w:sz w:val="28"/>
        </w:rPr>
        <w:t>
</w:t>
      </w:r>
      <w:r>
        <w:rPr>
          <w:rFonts w:ascii="Times New Roman"/>
          <w:b w:val="false"/>
          <w:i w:val="false"/>
          <w:color w:val="000000"/>
          <w:sz w:val="28"/>
        </w:rPr>
        <w:t>
      19. Тендерлік құжаттама мынадай негізгі бөлімдерден тұруы тиіс:</w:t>
      </w:r>
      <w:r>
        <w:br/>
      </w:r>
      <w:r>
        <w:rPr>
          <w:rFonts w:ascii="Times New Roman"/>
          <w:b w:val="false"/>
          <w:i w:val="false"/>
          <w:color w:val="000000"/>
          <w:sz w:val="28"/>
        </w:rPr>
        <w:t>
      1) тендер объектісі туралы мәлімет;</w:t>
      </w:r>
      <w:r>
        <w:br/>
      </w:r>
      <w:r>
        <w:rPr>
          <w:rFonts w:ascii="Times New Roman"/>
          <w:b w:val="false"/>
          <w:i w:val="false"/>
          <w:color w:val="000000"/>
          <w:sz w:val="28"/>
        </w:rPr>
        <w:t>
      2) өтінімнің және онымен бірге ұсынылатын құжаттардың мазмұны бойынша талаптар;</w:t>
      </w:r>
      <w:r>
        <w:br/>
      </w:r>
      <w:r>
        <w:rPr>
          <w:rFonts w:ascii="Times New Roman"/>
          <w:b w:val="false"/>
          <w:i w:val="false"/>
          <w:color w:val="000000"/>
          <w:sz w:val="28"/>
        </w:rPr>
        <w:t>
      3) тендер өткізудің шарттары мен тәртібі;</w:t>
      </w:r>
      <w:r>
        <w:br/>
      </w:r>
      <w:r>
        <w:rPr>
          <w:rFonts w:ascii="Times New Roman"/>
          <w:b w:val="false"/>
          <w:i w:val="false"/>
          <w:color w:val="000000"/>
          <w:sz w:val="28"/>
        </w:rPr>
        <w:t>
      4) тендер жеңімпазын таңдау өлшемдері;</w:t>
      </w:r>
      <w:r>
        <w:br/>
      </w:r>
      <w:r>
        <w:rPr>
          <w:rFonts w:ascii="Times New Roman"/>
          <w:b w:val="false"/>
          <w:i w:val="false"/>
          <w:color w:val="000000"/>
          <w:sz w:val="28"/>
        </w:rPr>
        <w:t>
      5) мүліктік жалға беру шартының жобасы;</w:t>
      </w:r>
      <w:r>
        <w:br/>
      </w:r>
      <w:r>
        <w:rPr>
          <w:rFonts w:ascii="Times New Roman"/>
          <w:b w:val="false"/>
          <w:i w:val="false"/>
          <w:color w:val="000000"/>
          <w:sz w:val="28"/>
        </w:rPr>
        <w:t>
      6) тендерге қатысу өтінімнің үлгісі.</w:t>
      </w:r>
    </w:p>
    <w:bookmarkEnd w:id="8"/>
    <w:bookmarkStart w:name="z35" w:id="9"/>
    <w:p>
      <w:pPr>
        <w:spacing w:after="0"/>
        <w:ind w:left="0"/>
        <w:jc w:val="left"/>
      </w:pPr>
      <w:r>
        <w:rPr>
          <w:rFonts w:ascii="Times New Roman"/>
          <w:b/>
          <w:i w:val="false"/>
          <w:color w:val="000000"/>
        </w:rPr>
        <w:t xml:space="preserve"> 
4. Тендерге қатысуға өтінім</w:t>
      </w:r>
    </w:p>
    <w:bookmarkEnd w:id="9"/>
    <w:bookmarkStart w:name="z36" w:id="10"/>
    <w:p>
      <w:pPr>
        <w:spacing w:after="0"/>
        <w:ind w:left="0"/>
        <w:jc w:val="both"/>
      </w:pPr>
      <w:r>
        <w:rPr>
          <w:rFonts w:ascii="Times New Roman"/>
          <w:b w:val="false"/>
          <w:i w:val="false"/>
          <w:color w:val="000000"/>
          <w:sz w:val="28"/>
        </w:rPr>
        <w:t>
      20. Тендерге қатысуға ниет білдірген тұлғаның тендер объектісін қарауға, сондай-ақ, тендер өткізу шарттары мен тәртібі туралы ақпарат алуға құқылы.</w:t>
      </w:r>
      <w:r>
        <w:br/>
      </w:r>
      <w:r>
        <w:rPr>
          <w:rFonts w:ascii="Times New Roman"/>
          <w:b w:val="false"/>
          <w:i w:val="false"/>
          <w:color w:val="000000"/>
          <w:sz w:val="28"/>
        </w:rPr>
        <w:t>
</w:t>
      </w:r>
      <w:r>
        <w:rPr>
          <w:rFonts w:ascii="Times New Roman"/>
          <w:b w:val="false"/>
          <w:i w:val="false"/>
          <w:color w:val="000000"/>
          <w:sz w:val="28"/>
        </w:rPr>
        <w:t>
      21. Тендерге қатысуға ниет білдірген тұлға мына құжаттарды тендер комиссиясына ұсынуы тиіс:</w:t>
      </w:r>
      <w:r>
        <w:br/>
      </w:r>
      <w:r>
        <w:rPr>
          <w:rFonts w:ascii="Times New Roman"/>
          <w:b w:val="false"/>
          <w:i w:val="false"/>
          <w:color w:val="000000"/>
          <w:sz w:val="28"/>
        </w:rPr>
        <w:t>
      1) үміткердің тендерге қатысуға келісімі және оның тендер шарттарын орындау мен мүліктік жалға беру шартын жасасу жөніндегі міндеттемесі көрсетілген өтінімі;</w:t>
      </w:r>
      <w:r>
        <w:br/>
      </w:r>
      <w:r>
        <w:rPr>
          <w:rFonts w:ascii="Times New Roman"/>
          <w:b w:val="false"/>
          <w:i w:val="false"/>
          <w:color w:val="000000"/>
          <w:sz w:val="28"/>
        </w:rPr>
        <w:t>
      2) жарғының және мемлекеттік тіркеу туралы куәліктің (заңды тұлғалар үшін) нотариалдық куәландырылған көшірмелері;</w:t>
      </w:r>
      <w:r>
        <w:br/>
      </w:r>
      <w:r>
        <w:rPr>
          <w:rFonts w:ascii="Times New Roman"/>
          <w:b w:val="false"/>
          <w:i w:val="false"/>
          <w:color w:val="000000"/>
          <w:sz w:val="28"/>
        </w:rPr>
        <w:t>
      3) кепілдік жарнасын аударғанын растайтын төлем тапсырмасының көшірмесі;</w:t>
      </w:r>
      <w:r>
        <w:br/>
      </w:r>
      <w:r>
        <w:rPr>
          <w:rFonts w:ascii="Times New Roman"/>
          <w:b w:val="false"/>
          <w:i w:val="false"/>
          <w:color w:val="000000"/>
          <w:sz w:val="28"/>
        </w:rPr>
        <w:t>
      4) желімделген конвертке салынған тендер шарттары жөнінде өзінің ұсынысы;</w:t>
      </w:r>
      <w:r>
        <w:br/>
      </w:r>
      <w:r>
        <w:rPr>
          <w:rFonts w:ascii="Times New Roman"/>
          <w:b w:val="false"/>
          <w:i w:val="false"/>
          <w:color w:val="000000"/>
          <w:sz w:val="28"/>
        </w:rPr>
        <w:t>
      5) ақпараттық хабарда көрсетілген өзге де құжаттар.</w:t>
      </w:r>
      <w:r>
        <w:br/>
      </w:r>
      <w:r>
        <w:rPr>
          <w:rFonts w:ascii="Times New Roman"/>
          <w:b w:val="false"/>
          <w:i w:val="false"/>
          <w:color w:val="000000"/>
          <w:sz w:val="28"/>
        </w:rPr>
        <w:t>
</w:t>
      </w:r>
      <w:r>
        <w:rPr>
          <w:rFonts w:ascii="Times New Roman"/>
          <w:b w:val="false"/>
          <w:i w:val="false"/>
          <w:color w:val="000000"/>
          <w:sz w:val="28"/>
        </w:rPr>
        <w:t>
      22. Өтінім тендерлік құжаттамада белгіленген талаптар мен шарттарға сәйкес дайындалуы тиіс. Өтінімдер қос конвертте қабылданады. Сыртқы конвертте:</w:t>
      </w:r>
      <w:r>
        <w:br/>
      </w:r>
      <w:r>
        <w:rPr>
          <w:rFonts w:ascii="Times New Roman"/>
          <w:b w:val="false"/>
          <w:i w:val="false"/>
          <w:color w:val="000000"/>
          <w:sz w:val="28"/>
        </w:rPr>
        <w:t>
      1) өтінімнің өзі;</w:t>
      </w:r>
      <w:r>
        <w:br/>
      </w:r>
      <w:r>
        <w:rPr>
          <w:rFonts w:ascii="Times New Roman"/>
          <w:b w:val="false"/>
          <w:i w:val="false"/>
          <w:color w:val="000000"/>
          <w:sz w:val="28"/>
        </w:rPr>
        <w:t>
      2) жарғының және мемлекеттік тіркеу туралы куәліктің (заңды тұлғалар үшін) нотариалдық куәландырылған көшірмелері;</w:t>
      </w:r>
      <w:r>
        <w:br/>
      </w:r>
      <w:r>
        <w:rPr>
          <w:rFonts w:ascii="Times New Roman"/>
          <w:b w:val="false"/>
          <w:i w:val="false"/>
          <w:color w:val="000000"/>
          <w:sz w:val="28"/>
        </w:rPr>
        <w:t>
      3) кепілдік жарнасын аударғанын растайтын төлем тапсырмасының көшірмесі;</w:t>
      </w:r>
      <w:r>
        <w:br/>
      </w:r>
      <w:r>
        <w:rPr>
          <w:rFonts w:ascii="Times New Roman"/>
          <w:b w:val="false"/>
          <w:i w:val="false"/>
          <w:color w:val="000000"/>
          <w:sz w:val="28"/>
        </w:rPr>
        <w:t>
      4) ақпараттық хабарда көрсетілген өзге де құжаттар болу тиіс.</w:t>
      </w:r>
      <w:r>
        <w:br/>
      </w:r>
      <w:r>
        <w:rPr>
          <w:rFonts w:ascii="Times New Roman"/>
          <w:b w:val="false"/>
          <w:i w:val="false"/>
          <w:color w:val="000000"/>
          <w:sz w:val="28"/>
        </w:rPr>
        <w:t>
      Ішкі конвертте үміткердің өзінің ұсыныстары болуы тиіс.</w:t>
      </w:r>
      <w:r>
        <w:br/>
      </w:r>
      <w:r>
        <w:rPr>
          <w:rFonts w:ascii="Times New Roman"/>
          <w:b w:val="false"/>
          <w:i w:val="false"/>
          <w:color w:val="000000"/>
          <w:sz w:val="28"/>
        </w:rPr>
        <w:t>
      Өтінім беру кезінде ішкі конверт жабық әрі үміткер оған мөр басқан болуы тиіс.</w:t>
      </w:r>
      <w:r>
        <w:br/>
      </w:r>
      <w:r>
        <w:rPr>
          <w:rFonts w:ascii="Times New Roman"/>
          <w:b w:val="false"/>
          <w:i w:val="false"/>
          <w:color w:val="000000"/>
          <w:sz w:val="28"/>
        </w:rPr>
        <w:t>
</w:t>
      </w:r>
      <w:r>
        <w:rPr>
          <w:rFonts w:ascii="Times New Roman"/>
          <w:b w:val="false"/>
          <w:i w:val="false"/>
          <w:color w:val="000000"/>
          <w:sz w:val="28"/>
        </w:rPr>
        <w:t>
      23. Тендерлік комиссия өтінімдерді қабылдау кезінде ішкі конверттегіні қоспағанда, қажетті құжаттардың түгелдігін тексереді. Егер құжаттар осы қағиданың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талаптарға сәйкес келмеген жағдайда, тендерлік комиссия өтінімді қабылдау мен тіркеуден бас тартатыны туралы, бас тарту себебін көрсете отырып, сол күні үміткерге жазбаша хабарлайды.</w:t>
      </w:r>
      <w:r>
        <w:br/>
      </w:r>
      <w:r>
        <w:rPr>
          <w:rFonts w:ascii="Times New Roman"/>
          <w:b w:val="false"/>
          <w:i w:val="false"/>
          <w:color w:val="000000"/>
          <w:sz w:val="28"/>
        </w:rPr>
        <w:t>
</w:t>
      </w:r>
      <w:r>
        <w:rPr>
          <w:rFonts w:ascii="Times New Roman"/>
          <w:b w:val="false"/>
          <w:i w:val="false"/>
          <w:color w:val="000000"/>
          <w:sz w:val="28"/>
        </w:rPr>
        <w:t>
      24. Барлық қажетті құжаттар болған ретте тендерлік комиссия қабылдау күнін және сағатын көрсете отырып, өтінімді тіркеуге міндетті. Бұл кезде ішкі конверт ашылмайды.</w:t>
      </w:r>
      <w:r>
        <w:br/>
      </w:r>
      <w:r>
        <w:rPr>
          <w:rFonts w:ascii="Times New Roman"/>
          <w:b w:val="false"/>
          <w:i w:val="false"/>
          <w:color w:val="000000"/>
          <w:sz w:val="28"/>
        </w:rPr>
        <w:t>
</w:t>
      </w:r>
      <w:r>
        <w:rPr>
          <w:rFonts w:ascii="Times New Roman"/>
          <w:b w:val="false"/>
          <w:i w:val="false"/>
          <w:color w:val="000000"/>
          <w:sz w:val="28"/>
        </w:rPr>
        <w:t>
      25. Тендерге қатысуға ниет білдірген тұлға оның өтінімі тіркелгеннен кейін тендердің қатысушысына айналады.</w:t>
      </w:r>
      <w:r>
        <w:br/>
      </w:r>
      <w:r>
        <w:rPr>
          <w:rFonts w:ascii="Times New Roman"/>
          <w:b w:val="false"/>
          <w:i w:val="false"/>
          <w:color w:val="000000"/>
          <w:sz w:val="28"/>
        </w:rPr>
        <w:t>
</w:t>
      </w:r>
      <w:r>
        <w:rPr>
          <w:rFonts w:ascii="Times New Roman"/>
          <w:b w:val="false"/>
          <w:i w:val="false"/>
          <w:color w:val="000000"/>
          <w:sz w:val="28"/>
        </w:rPr>
        <w:t>
      26. Тендерге қатысушы тендерге шығарылған объекті жөнінде қосымша мәліметтерді нақтылауды тегін алуға құқылы.</w:t>
      </w:r>
      <w:r>
        <w:br/>
      </w:r>
      <w:r>
        <w:rPr>
          <w:rFonts w:ascii="Times New Roman"/>
          <w:b w:val="false"/>
          <w:i w:val="false"/>
          <w:color w:val="000000"/>
          <w:sz w:val="28"/>
        </w:rPr>
        <w:t>
</w:t>
      </w:r>
      <w:r>
        <w:rPr>
          <w:rFonts w:ascii="Times New Roman"/>
          <w:b w:val="false"/>
          <w:i w:val="false"/>
          <w:color w:val="000000"/>
          <w:sz w:val="28"/>
        </w:rPr>
        <w:t>
      27. Өтінімдерді қабылдау мен тіркеу аяқталған күні тендер комиссиясы өтінімдер қабылдау мен тіркеудің аяқталғаны туралы хаттамаға қол қояды.</w:t>
      </w:r>
      <w:r>
        <w:br/>
      </w:r>
      <w:r>
        <w:rPr>
          <w:rFonts w:ascii="Times New Roman"/>
          <w:b w:val="false"/>
          <w:i w:val="false"/>
          <w:color w:val="000000"/>
          <w:sz w:val="28"/>
        </w:rPr>
        <w:t>
      Өтінімдер қабылдау аяқталғаны туралы хаттамада мынадай мәліметтер болуы тиіс:</w:t>
      </w:r>
      <w:r>
        <w:br/>
      </w:r>
      <w:r>
        <w:rPr>
          <w:rFonts w:ascii="Times New Roman"/>
          <w:b w:val="false"/>
          <w:i w:val="false"/>
          <w:color w:val="000000"/>
          <w:sz w:val="28"/>
        </w:rPr>
        <w:t>
      1) тендер объектісі туралы мәлімет;</w:t>
      </w:r>
      <w:r>
        <w:br/>
      </w:r>
      <w:r>
        <w:rPr>
          <w:rFonts w:ascii="Times New Roman"/>
          <w:b w:val="false"/>
          <w:i w:val="false"/>
          <w:color w:val="000000"/>
          <w:sz w:val="28"/>
        </w:rPr>
        <w:t>
      2) тіркеуге алынған өтінімдер саны мен тізбесі;</w:t>
      </w:r>
      <w:r>
        <w:br/>
      </w:r>
      <w:r>
        <w:rPr>
          <w:rFonts w:ascii="Times New Roman"/>
          <w:b w:val="false"/>
          <w:i w:val="false"/>
          <w:color w:val="000000"/>
          <w:sz w:val="28"/>
        </w:rPr>
        <w:t>
      3) қайтарылып алынған өтінімдер (олар болған жағдайда) саны мен тізбесі.</w:t>
      </w:r>
    </w:p>
    <w:bookmarkEnd w:id="10"/>
    <w:bookmarkStart w:name="z44" w:id="11"/>
    <w:p>
      <w:pPr>
        <w:spacing w:after="0"/>
        <w:ind w:left="0"/>
        <w:jc w:val="left"/>
      </w:pPr>
      <w:r>
        <w:rPr>
          <w:rFonts w:ascii="Times New Roman"/>
          <w:b/>
          <w:i w:val="false"/>
          <w:color w:val="000000"/>
        </w:rPr>
        <w:t xml:space="preserve"> 
5. Тендер рәсімі</w:t>
      </w:r>
    </w:p>
    <w:bookmarkEnd w:id="11"/>
    <w:bookmarkStart w:name="z45" w:id="12"/>
    <w:p>
      <w:pPr>
        <w:spacing w:after="0"/>
        <w:ind w:left="0"/>
        <w:jc w:val="both"/>
      </w:pPr>
      <w:r>
        <w:rPr>
          <w:rFonts w:ascii="Times New Roman"/>
          <w:b w:val="false"/>
          <w:i w:val="false"/>
          <w:color w:val="000000"/>
          <w:sz w:val="28"/>
        </w:rPr>
        <w:t>
      28. Егер өтінімдер қабылдау мерзімінің аяқталу сәтінде бір ғана өтінім тіркелген болса (екінші және келесі тендерлерді қоспағанда), тендер өтпеді деп танылады.</w:t>
      </w:r>
      <w:r>
        <w:br/>
      </w:r>
      <w:r>
        <w:rPr>
          <w:rFonts w:ascii="Times New Roman"/>
          <w:b w:val="false"/>
          <w:i w:val="false"/>
          <w:color w:val="000000"/>
          <w:sz w:val="28"/>
        </w:rPr>
        <w:t>
</w:t>
      </w:r>
      <w:r>
        <w:rPr>
          <w:rFonts w:ascii="Times New Roman"/>
          <w:b w:val="false"/>
          <w:i w:val="false"/>
          <w:color w:val="000000"/>
          <w:sz w:val="28"/>
        </w:rPr>
        <w:t>
      29. Тендер өтетін күні отырыста тендерлік комиссия тендерге қатысушылардың ұсыныстары бар конверттерді ашады және олардың ұсыныстарын жариялайды.</w:t>
      </w:r>
      <w:r>
        <w:br/>
      </w:r>
      <w:r>
        <w:rPr>
          <w:rFonts w:ascii="Times New Roman"/>
          <w:b w:val="false"/>
          <w:i w:val="false"/>
          <w:color w:val="000000"/>
          <w:sz w:val="28"/>
        </w:rPr>
        <w:t>
      Конверттерді ашу алдында комиссия олардың бүтіндігін тексереді, бұл тендер комиссиясы отырысының хаттамасында көрсетіледі.</w:t>
      </w:r>
      <w:r>
        <w:br/>
      </w:r>
      <w:r>
        <w:rPr>
          <w:rFonts w:ascii="Times New Roman"/>
          <w:b w:val="false"/>
          <w:i w:val="false"/>
          <w:color w:val="000000"/>
          <w:sz w:val="28"/>
        </w:rPr>
        <w:t>
      Конверттерді ашу және ұсыныстарды жариялау кезінде тендерге қатысушылардың немесе олардың тиісті дәрежеде уәкілеттік берілген өкілдерінің қатысуға құқықтары бар.</w:t>
      </w:r>
      <w:r>
        <w:br/>
      </w:r>
      <w:r>
        <w:rPr>
          <w:rFonts w:ascii="Times New Roman"/>
          <w:b w:val="false"/>
          <w:i w:val="false"/>
          <w:color w:val="000000"/>
          <w:sz w:val="28"/>
        </w:rPr>
        <w:t>
</w:t>
      </w:r>
      <w:r>
        <w:rPr>
          <w:rFonts w:ascii="Times New Roman"/>
          <w:b w:val="false"/>
          <w:i w:val="false"/>
          <w:color w:val="000000"/>
          <w:sz w:val="28"/>
        </w:rPr>
        <w:t>
      30. Тендерлік комиссия ұсынылып отырған ұсыныстардың тендерлік құжаттамада көрсетілген талаптарға сәйкестігін тексереді. Ұсынылып отырған ұсыныстар тендерлік құжаттамада көрсетілген талаптарға сәйкес болмаған жағдайда көрсетілген ұсыныстар одан әрі қарауға жатпайды және мұндай өтінім берген тұлға тендерге қатысушы мәртебесін жоғалтады, бұл тендерлік комиссия отырысының хаттамасында көрсетіледі.</w:t>
      </w:r>
      <w:r>
        <w:br/>
      </w:r>
      <w:r>
        <w:rPr>
          <w:rFonts w:ascii="Times New Roman"/>
          <w:b w:val="false"/>
          <w:i w:val="false"/>
          <w:color w:val="000000"/>
          <w:sz w:val="28"/>
        </w:rPr>
        <w:t>
</w:t>
      </w:r>
      <w:r>
        <w:rPr>
          <w:rFonts w:ascii="Times New Roman"/>
          <w:b w:val="false"/>
          <w:i w:val="false"/>
          <w:color w:val="000000"/>
          <w:sz w:val="28"/>
        </w:rPr>
        <w:t>
      31. Тендерлік комиссия конверттерді ашып, ұсыныстарды жариялағаннан кейін ұсыныстарды талқылау және бағалау үшін кеңесуге кетеді.</w:t>
      </w:r>
      <w:r>
        <w:br/>
      </w:r>
      <w:r>
        <w:rPr>
          <w:rFonts w:ascii="Times New Roman"/>
          <w:b w:val="false"/>
          <w:i w:val="false"/>
          <w:color w:val="000000"/>
          <w:sz w:val="28"/>
        </w:rPr>
        <w:t>
      Тендерге қатысушылардың (олардың өкілдерінің) ұсыныстарды талқылау және бағалау кезінде қатысуға құқықтары жоқ.</w:t>
      </w:r>
      <w:r>
        <w:br/>
      </w:r>
      <w:r>
        <w:rPr>
          <w:rFonts w:ascii="Times New Roman"/>
          <w:b w:val="false"/>
          <w:i w:val="false"/>
          <w:color w:val="000000"/>
          <w:sz w:val="28"/>
        </w:rPr>
        <w:t>
</w:t>
      </w:r>
      <w:r>
        <w:rPr>
          <w:rFonts w:ascii="Times New Roman"/>
          <w:b w:val="false"/>
          <w:i w:val="false"/>
          <w:color w:val="000000"/>
          <w:sz w:val="28"/>
        </w:rPr>
        <w:t>
      32. Тендер объектісін пайдалану үшін ең жоғары ақы ұсынған, тендердің басқа да шарттарын орындау жөнінде өзіне міндеттемелер алған және ұсыныстары тендерлік құжаттамадағы барлық талапқа жауап беретін тендердің қатысушысы тендер жеңімпазы деп танылады.</w:t>
      </w:r>
    </w:p>
    <w:bookmarkEnd w:id="12"/>
    <w:bookmarkStart w:name="z50" w:id="13"/>
    <w:p>
      <w:pPr>
        <w:spacing w:after="0"/>
        <w:ind w:left="0"/>
        <w:jc w:val="left"/>
      </w:pPr>
      <w:r>
        <w:rPr>
          <w:rFonts w:ascii="Times New Roman"/>
          <w:b/>
          <w:i w:val="false"/>
          <w:color w:val="000000"/>
        </w:rPr>
        <w:t xml:space="preserve"> 
6. Тендер нәтижелерін рәсімдеу</w:t>
      </w:r>
    </w:p>
    <w:bookmarkEnd w:id="13"/>
    <w:bookmarkStart w:name="z51" w:id="14"/>
    <w:p>
      <w:pPr>
        <w:spacing w:after="0"/>
        <w:ind w:left="0"/>
        <w:jc w:val="both"/>
      </w:pPr>
      <w:r>
        <w:rPr>
          <w:rFonts w:ascii="Times New Roman"/>
          <w:b w:val="false"/>
          <w:i w:val="false"/>
          <w:color w:val="000000"/>
          <w:sz w:val="28"/>
        </w:rPr>
        <w:t>
      33. Тендерлік комиссияның тендер қорытындылары бойынша тендер жеңімпазын анықтайтын тұжырымы немесе өзге шешімі тендерлік комиссия мүшелері қол қоятын және жалға беруші бекітетін хаттамамен рәсімделеді.</w:t>
      </w:r>
      <w:r>
        <w:br/>
      </w:r>
      <w:r>
        <w:rPr>
          <w:rFonts w:ascii="Times New Roman"/>
          <w:b w:val="false"/>
          <w:i w:val="false"/>
          <w:color w:val="000000"/>
          <w:sz w:val="28"/>
        </w:rPr>
        <w:t>
      Тендер жеңімпазын айқындайтын хаттамаға тендерді жеңіп алушы тұлға да қол қояды.</w:t>
      </w:r>
      <w:r>
        <w:br/>
      </w:r>
      <w:r>
        <w:rPr>
          <w:rFonts w:ascii="Times New Roman"/>
          <w:b w:val="false"/>
          <w:i w:val="false"/>
          <w:color w:val="000000"/>
          <w:sz w:val="28"/>
        </w:rPr>
        <w:t>
</w:t>
      </w:r>
      <w:r>
        <w:rPr>
          <w:rFonts w:ascii="Times New Roman"/>
          <w:b w:val="false"/>
          <w:i w:val="false"/>
          <w:color w:val="000000"/>
          <w:sz w:val="28"/>
        </w:rPr>
        <w:t>
      34. Хаттамада:</w:t>
      </w:r>
      <w:r>
        <w:br/>
      </w:r>
      <w:r>
        <w:rPr>
          <w:rFonts w:ascii="Times New Roman"/>
          <w:b w:val="false"/>
          <w:i w:val="false"/>
          <w:color w:val="000000"/>
          <w:sz w:val="28"/>
        </w:rPr>
        <w:t>
      1) тендер объектісі туралы мәлімет;</w:t>
      </w:r>
      <w:r>
        <w:br/>
      </w:r>
      <w:r>
        <w:rPr>
          <w:rFonts w:ascii="Times New Roman"/>
          <w:b w:val="false"/>
          <w:i w:val="false"/>
          <w:color w:val="000000"/>
          <w:sz w:val="28"/>
        </w:rPr>
        <w:t>
      2) тендер қорытындылары бойынша тендер жеңімпазы туралы мәлімет немесе жеңімпаздың болмау себептерін көрсете отырып, өзге шешім;</w:t>
      </w:r>
      <w:r>
        <w:br/>
      </w:r>
      <w:r>
        <w:rPr>
          <w:rFonts w:ascii="Times New Roman"/>
          <w:b w:val="false"/>
          <w:i w:val="false"/>
          <w:color w:val="000000"/>
          <w:sz w:val="28"/>
        </w:rPr>
        <w:t>
      3) жеңімпаз тендерді жеңіп алған шарттар болуы тиіс.</w:t>
      </w:r>
      <w:r>
        <w:br/>
      </w:r>
      <w:r>
        <w:rPr>
          <w:rFonts w:ascii="Times New Roman"/>
          <w:b w:val="false"/>
          <w:i w:val="false"/>
          <w:color w:val="000000"/>
          <w:sz w:val="28"/>
        </w:rPr>
        <w:t>
</w:t>
      </w:r>
      <w:r>
        <w:rPr>
          <w:rFonts w:ascii="Times New Roman"/>
          <w:b w:val="false"/>
          <w:i w:val="false"/>
          <w:color w:val="000000"/>
          <w:sz w:val="28"/>
        </w:rPr>
        <w:t>
      35. Тендерлік комиссия қатысушыларды тендер нәтижелері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36. Тендер қорытындыларын шығарғаннан кейін жеңімпаз болмаған тендерге қатысушыларға кепілдік жарнасы қайтарылады.</w:t>
      </w:r>
      <w:r>
        <w:br/>
      </w:r>
      <w:r>
        <w:rPr>
          <w:rFonts w:ascii="Times New Roman"/>
          <w:b w:val="false"/>
          <w:i w:val="false"/>
          <w:color w:val="000000"/>
          <w:sz w:val="28"/>
        </w:rPr>
        <w:t>
</w:t>
      </w:r>
      <w:r>
        <w:rPr>
          <w:rFonts w:ascii="Times New Roman"/>
          <w:b w:val="false"/>
          <w:i w:val="false"/>
          <w:color w:val="000000"/>
          <w:sz w:val="28"/>
        </w:rPr>
        <w:t>
      37. Тендер нәтижелері туралы хаттама негізінде жеңімпаз тендер жеңімпазының ұсыныстарына жауап беретін шарттарда мүліктік жалға беру шартын жасасуға міндетті.</w:t>
      </w:r>
      <w:r>
        <w:br/>
      </w:r>
      <w:r>
        <w:rPr>
          <w:rFonts w:ascii="Times New Roman"/>
          <w:b w:val="false"/>
          <w:i w:val="false"/>
          <w:color w:val="000000"/>
          <w:sz w:val="28"/>
        </w:rPr>
        <w:t>
</w:t>
      </w:r>
      <w:r>
        <w:rPr>
          <w:rFonts w:ascii="Times New Roman"/>
          <w:b w:val="false"/>
          <w:i w:val="false"/>
          <w:color w:val="000000"/>
          <w:sz w:val="28"/>
        </w:rPr>
        <w:t>
      38. Тендер жеңімпазы енгізілген кепілдік жарнасының сомасы мүліктік жалға беру туралы жасалған шарт бойынша тендер объектісін пайдаланғаны үшін ақы есебіне жатқызылады.</w:t>
      </w:r>
      <w:r>
        <w:br/>
      </w:r>
      <w:r>
        <w:rPr>
          <w:rFonts w:ascii="Times New Roman"/>
          <w:b w:val="false"/>
          <w:i w:val="false"/>
          <w:color w:val="000000"/>
          <w:sz w:val="28"/>
        </w:rPr>
        <w:t>
</w:t>
      </w:r>
      <w:r>
        <w:rPr>
          <w:rFonts w:ascii="Times New Roman"/>
          <w:b w:val="false"/>
          <w:i w:val="false"/>
          <w:color w:val="000000"/>
          <w:sz w:val="28"/>
        </w:rPr>
        <w:t>
      39. Тендер жеңімпазының ұсыныстарына жауап беретін шарттарда тендер объектісін мүліктік жалға беру шартын жасасудан жеңімпаз бас тартқан жағдайда кепілдік жарна тендер жеңімпазына қайтарылмайды.</w:t>
      </w:r>
      <w:r>
        <w:br/>
      </w:r>
      <w:r>
        <w:rPr>
          <w:rFonts w:ascii="Times New Roman"/>
          <w:b w:val="false"/>
          <w:i w:val="false"/>
          <w:color w:val="000000"/>
          <w:sz w:val="28"/>
        </w:rPr>
        <w:t>
</w:t>
      </w:r>
      <w:r>
        <w:rPr>
          <w:rFonts w:ascii="Times New Roman"/>
          <w:b w:val="false"/>
          <w:i w:val="false"/>
          <w:color w:val="000000"/>
          <w:sz w:val="28"/>
        </w:rPr>
        <w:t>
      40. Тендер жеңімпазының ұсыныстарына жауап беретін шарттарда тендер обектісін мүліктік жалға беру шартын жасасудан жеңімпаз бас тартқан жағдайда, жалға беруші жеңімпазды тендерге қатысушылардың қалғандарының ішінен (егер олардың саны кемінде 2 болса) анықтауға не қайтадан тендер өткізу туралы шешім қабылдауға құқылы.</w:t>
      </w:r>
    </w:p>
    <w:bookmarkEnd w:id="14"/>
    <w:bookmarkStart w:name="z59" w:id="15"/>
    <w:p>
      <w:pPr>
        <w:spacing w:after="0"/>
        <w:ind w:left="0"/>
        <w:jc w:val="left"/>
      </w:pPr>
      <w:r>
        <w:rPr>
          <w:rFonts w:ascii="Times New Roman"/>
          <w:b/>
          <w:i w:val="false"/>
          <w:color w:val="000000"/>
        </w:rPr>
        <w:t xml:space="preserve"> 
7. Мүліктік жалға беру шарттарының мазмұны</w:t>
      </w:r>
    </w:p>
    <w:bookmarkEnd w:id="15"/>
    <w:bookmarkStart w:name="z60" w:id="16"/>
    <w:p>
      <w:pPr>
        <w:spacing w:after="0"/>
        <w:ind w:left="0"/>
        <w:jc w:val="both"/>
      </w:pPr>
      <w:r>
        <w:rPr>
          <w:rFonts w:ascii="Times New Roman"/>
          <w:b w:val="false"/>
          <w:i w:val="false"/>
          <w:color w:val="000000"/>
          <w:sz w:val="28"/>
        </w:rPr>
        <w:t>
      41. Мүліктік жалға беру шартына тараптар тендер өткізу туралы хабарламада көрсетілген мерзімде қол қоюлары тиіс.</w:t>
      </w:r>
      <w:r>
        <w:br/>
      </w:r>
      <w:r>
        <w:rPr>
          <w:rFonts w:ascii="Times New Roman"/>
          <w:b w:val="false"/>
          <w:i w:val="false"/>
          <w:color w:val="000000"/>
          <w:sz w:val="28"/>
        </w:rPr>
        <w:t>
</w:t>
      </w:r>
      <w:r>
        <w:rPr>
          <w:rFonts w:ascii="Times New Roman"/>
          <w:b w:val="false"/>
          <w:i w:val="false"/>
          <w:color w:val="000000"/>
          <w:sz w:val="28"/>
        </w:rPr>
        <w:t>
      42. Мүліктік жалға беру шартында міндетті түрде мынадай ережелер болуы тиіс:</w:t>
      </w:r>
      <w:r>
        <w:br/>
      </w:r>
      <w:r>
        <w:rPr>
          <w:rFonts w:ascii="Times New Roman"/>
          <w:b w:val="false"/>
          <w:i w:val="false"/>
          <w:color w:val="000000"/>
          <w:sz w:val="28"/>
        </w:rPr>
        <w:t>
      1) мүліктік жалға берілетін объектінің техникалық сипаттамалары туралы деректер;</w:t>
      </w:r>
      <w:r>
        <w:br/>
      </w:r>
      <w:r>
        <w:rPr>
          <w:rFonts w:ascii="Times New Roman"/>
          <w:b w:val="false"/>
          <w:i w:val="false"/>
          <w:color w:val="000000"/>
          <w:sz w:val="28"/>
        </w:rPr>
        <w:t>
      2) жалға берілген мүліктің жалдаушыға тапсырылатын мерзімі;</w:t>
      </w:r>
      <w:r>
        <w:br/>
      </w:r>
      <w:r>
        <w:rPr>
          <w:rFonts w:ascii="Times New Roman"/>
          <w:b w:val="false"/>
          <w:i w:val="false"/>
          <w:color w:val="000000"/>
          <w:sz w:val="28"/>
        </w:rPr>
        <w:t>
      3) жалдауға алынған мүлікті пайдалану ақысын енгізу тәртібі және мерзімдері;</w:t>
      </w:r>
      <w:r>
        <w:br/>
      </w:r>
      <w:r>
        <w:rPr>
          <w:rFonts w:ascii="Times New Roman"/>
          <w:b w:val="false"/>
          <w:i w:val="false"/>
          <w:color w:val="000000"/>
          <w:sz w:val="28"/>
        </w:rPr>
        <w:t>
      4) тараптардың міндеттері мен құқықтары;</w:t>
      </w:r>
      <w:r>
        <w:br/>
      </w:r>
      <w:r>
        <w:rPr>
          <w:rFonts w:ascii="Times New Roman"/>
          <w:b w:val="false"/>
          <w:i w:val="false"/>
          <w:color w:val="000000"/>
          <w:sz w:val="28"/>
        </w:rPr>
        <w:t>
      5) шартты мерзімінен бұрын бұзудың негізі мен ережесі.</w:t>
      </w:r>
      <w:r>
        <w:br/>
      </w:r>
      <w:r>
        <w:rPr>
          <w:rFonts w:ascii="Times New Roman"/>
          <w:b w:val="false"/>
          <w:i w:val="false"/>
          <w:color w:val="000000"/>
          <w:sz w:val="28"/>
        </w:rPr>
        <w:t>
</w:t>
      </w:r>
      <w:r>
        <w:rPr>
          <w:rFonts w:ascii="Times New Roman"/>
          <w:b w:val="false"/>
          <w:i w:val="false"/>
          <w:color w:val="000000"/>
          <w:sz w:val="28"/>
        </w:rPr>
        <w:t>
      43. Сәулет, тарих және мәдениет ескерткіштерін мүліктік жалға беру кезінде мүліктік жалға беру шартына объектіні сәулет, тарих және мәдениет ескерткіші ретінде сақтауға бағытталған ережелер қосымша қолданылады.</w:t>
      </w:r>
      <w:r>
        <w:br/>
      </w:r>
      <w:r>
        <w:rPr>
          <w:rFonts w:ascii="Times New Roman"/>
          <w:b w:val="false"/>
          <w:i w:val="false"/>
          <w:color w:val="000000"/>
          <w:sz w:val="28"/>
        </w:rPr>
        <w:t>
</w:t>
      </w:r>
      <w:r>
        <w:rPr>
          <w:rFonts w:ascii="Times New Roman"/>
          <w:b w:val="false"/>
          <w:i w:val="false"/>
          <w:color w:val="000000"/>
          <w:sz w:val="28"/>
        </w:rPr>
        <w:t>
      44. Шарт ол жасалған кездегі қолданыстағы заңнамаға сәйкес жасалады және жасалатын мәміле заңнамаға қайшы келмейтін ерекшеліктерін көрсете алады.</w:t>
      </w:r>
      <w:r>
        <w:br/>
      </w:r>
      <w:r>
        <w:rPr>
          <w:rFonts w:ascii="Times New Roman"/>
          <w:b w:val="false"/>
          <w:i w:val="false"/>
          <w:color w:val="000000"/>
          <w:sz w:val="28"/>
        </w:rPr>
        <w:t>
</w:t>
      </w:r>
      <w:r>
        <w:rPr>
          <w:rFonts w:ascii="Times New Roman"/>
          <w:b w:val="false"/>
          <w:i w:val="false"/>
          <w:color w:val="000000"/>
          <w:sz w:val="28"/>
        </w:rPr>
        <w:t>
      45. Тараптар мүліктік жалға беру шартының ережелерін бұзғаны үшін Қазақстан Республикасының заңнамасына және шартқа сәйкес жауапты болады.</w:t>
      </w:r>
    </w:p>
    <w:bookmarkEnd w:id="16"/>
    <w:bookmarkStart w:name="z65" w:id="17"/>
    <w:p>
      <w:pPr>
        <w:spacing w:after="0"/>
        <w:ind w:left="0"/>
        <w:jc w:val="left"/>
      </w:pPr>
      <w:r>
        <w:rPr>
          <w:rFonts w:ascii="Times New Roman"/>
          <w:b/>
          <w:i w:val="false"/>
          <w:color w:val="000000"/>
        </w:rPr>
        <w:t xml:space="preserve"> 
8. Қорытынды ережелер</w:t>
      </w:r>
    </w:p>
    <w:bookmarkEnd w:id="17"/>
    <w:bookmarkStart w:name="z66" w:id="18"/>
    <w:p>
      <w:pPr>
        <w:spacing w:after="0"/>
        <w:ind w:left="0"/>
        <w:jc w:val="both"/>
      </w:pPr>
      <w:r>
        <w:rPr>
          <w:rFonts w:ascii="Times New Roman"/>
          <w:b w:val="false"/>
          <w:i w:val="false"/>
          <w:color w:val="000000"/>
          <w:sz w:val="28"/>
        </w:rPr>
        <w:t>
      46. Осы қағидамен реттелмейтін мәселелер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47. Объектіні мүліктік жалға беру кезінде туындайтын даулар тараптардың өзара келісімі бойынша немесе заңнамада белгіленген тәртіпте қаралады.</w:t>
      </w:r>
    </w:p>
    <w:bookmarkEnd w:id="18"/>
    <w:bookmarkStart w:name="z68" w:id="19"/>
    <w:p>
      <w:pPr>
        <w:spacing w:after="0"/>
        <w:ind w:left="0"/>
        <w:jc w:val="both"/>
      </w:pPr>
      <w:r>
        <w:rPr>
          <w:rFonts w:ascii="Times New Roman"/>
          <w:b w:val="false"/>
          <w:i w:val="false"/>
          <w:color w:val="000000"/>
          <w:sz w:val="28"/>
        </w:rPr>
        <w:t>       
2009 жылғы 15 шілдедегі</w:t>
      </w:r>
      <w:r>
        <w:br/>
      </w:r>
      <w:r>
        <w:rPr>
          <w:rFonts w:ascii="Times New Roman"/>
          <w:b w:val="false"/>
          <w:i w:val="false"/>
          <w:color w:val="000000"/>
          <w:sz w:val="28"/>
        </w:rPr>
        <w:t>
N 589 қаулысымен бекітілген</w:t>
      </w:r>
      <w:r>
        <w:br/>
      </w:r>
      <w:r>
        <w:rPr>
          <w:rFonts w:ascii="Times New Roman"/>
          <w:b w:val="false"/>
          <w:i w:val="false"/>
          <w:color w:val="000000"/>
          <w:sz w:val="28"/>
        </w:rPr>
        <w:t>
2-қосымша</w:t>
      </w:r>
    </w:p>
    <w:bookmarkEnd w:id="19"/>
    <w:p>
      <w:pPr>
        <w:spacing w:after="0"/>
        <w:ind w:left="0"/>
        <w:jc w:val="both"/>
      </w:pPr>
      <w:r>
        <w:rPr>
          <w:rFonts w:ascii="Times New Roman"/>
          <w:b w:val="false"/>
          <w:i w:val="false"/>
          <w:color w:val="000000"/>
          <w:sz w:val="28"/>
        </w:rPr>
        <w:t>     ____________________________200___жылдың____________________________ (Шиелі ауданының бөлімі)                              (айы)</w:t>
      </w:r>
    </w:p>
    <w:p>
      <w:pPr>
        <w:spacing w:after="0"/>
        <w:ind w:left="0"/>
        <w:jc w:val="left"/>
      </w:pPr>
      <w:r>
        <w:rPr>
          <w:rFonts w:ascii="Times New Roman"/>
          <w:b/>
          <w:i w:val="false"/>
          <w:color w:val="000000"/>
        </w:rPr>
        <w:t xml:space="preserve">       үшін ведомстволық бағыныстағы коммуналдық мемлекеттік кәсіпорындардың шаруашылық жүргізудегі немесе жедел басқарудағы мүліктік жалға беруі жөніндегі</w:t>
      </w:r>
      <w:r>
        <w:br/>
      </w:r>
      <w:r>
        <w:rPr>
          <w:rFonts w:ascii="Times New Roman"/>
          <w:b/>
          <w:i w:val="false"/>
          <w:color w:val="000000"/>
        </w:rPr>
        <w:t>
ЖИЫНТЫҚ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247"/>
        <w:gridCol w:w="1522"/>
        <w:gridCol w:w="1091"/>
        <w:gridCol w:w="748"/>
        <w:gridCol w:w="761"/>
        <w:gridCol w:w="1082"/>
        <w:gridCol w:w="1058"/>
        <w:gridCol w:w="1213"/>
        <w:gridCol w:w="1529"/>
        <w:gridCol w:w="1219"/>
        <w:gridCol w:w="1148"/>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шартының N және күні (ұзартылған жағдайда жаңа шарттың N және күні)</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алушының атауы (тегі, аты, 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жалдау шартының әрекет ету мерзімі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алаңы немесе жабдық саны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мүлікті пайдаланғаны үшін ақының мөлшері (мың теңге)</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Есептелінген ақы (мың теңге)</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Аударылған сома (мың теңге)</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Мүлікті пайдаланғаны үшін төлемдер бойынша берешегі</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