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e38e0" w14:textId="e1e38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Қазалы аудандық Мәслихатының 2009 жылғы 23 желтоқсандағы N 169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2009 жылғы 30 желтоқсандағы N 177 шешімі. Қызылорда облысының Әділет департаменті Қазалы аудандық Әділет басқармасында 2010 жылы 18 қаңтарда N 10-4-109 тіркелді. Күші жойылды - Қызылорда облысы Қазалы аудандық мәслихатының 2011 жылғы 04 наурыздағы N 272 шешімімен</w:t>
      </w:r>
    </w:p>
    <w:p>
      <w:pPr>
        <w:spacing w:after="0"/>
        <w:ind w:left="0"/>
        <w:jc w:val="both"/>
      </w:pPr>
      <w:r>
        <w:rPr>
          <w:rFonts w:ascii="Times New Roman"/>
          <w:b w:val="false"/>
          <w:i w:val="false"/>
          <w:color w:val="ff0000"/>
          <w:sz w:val="28"/>
        </w:rPr>
        <w:t>      Ескерту. Күші жойылды - Қызылорда облысы Қазалы аудандық мәслихатының 2011.03.04 N 272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Қазалы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Қазалы аудандық Мәслихатының 2009 жылғы 23 желтоқсандағы ХХІ сессиясының (нормативтік  құқықтық кесімдердің мемлекеттік тіркеу тізілімінде 2009 жылғы 29 желтоқсанда 10-4-107 нөмірімен тіркелген) </w:t>
      </w:r>
      <w:r>
        <w:rPr>
          <w:rFonts w:ascii="Times New Roman"/>
          <w:b w:val="false"/>
          <w:i w:val="false"/>
          <w:color w:val="000000"/>
          <w:sz w:val="28"/>
        </w:rPr>
        <w:t>N 169</w:t>
      </w:r>
      <w:r>
        <w:rPr>
          <w:rFonts w:ascii="Times New Roman"/>
          <w:b w:val="false"/>
          <w:i w:val="false"/>
          <w:color w:val="000000"/>
          <w:sz w:val="28"/>
        </w:rPr>
        <w:t xml:space="preserve">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br/>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тармақшадағы:</w:t>
      </w:r>
      <w:r>
        <w:br/>
      </w:r>
      <w:r>
        <w:rPr>
          <w:rFonts w:ascii="Times New Roman"/>
          <w:b w:val="false"/>
          <w:i w:val="false"/>
          <w:color w:val="000000"/>
          <w:sz w:val="28"/>
        </w:rPr>
        <w:t>
      "5 269 233" деген сандар "5 788 405" деген сандармен ауыстырылсын;</w:t>
      </w:r>
      <w:r>
        <w:br/>
      </w:r>
      <w:r>
        <w:rPr>
          <w:rFonts w:ascii="Times New Roman"/>
          <w:b w:val="false"/>
          <w:i w:val="false"/>
          <w:color w:val="000000"/>
          <w:sz w:val="28"/>
        </w:rPr>
        <w:t>
      "4 564 008" деген сандар "5 083 180"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"5 262 233" деген сандар "5 781 405"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3) тармақшадағы:</w:t>
      </w:r>
      <w:r>
        <w:br/>
      </w:r>
      <w:r>
        <w:rPr>
          <w:rFonts w:ascii="Times New Roman"/>
          <w:b w:val="false"/>
          <w:i w:val="false"/>
          <w:color w:val="000000"/>
          <w:sz w:val="28"/>
        </w:rPr>
        <w:t>
      "таза бюджеттік кредит беру" деген жолдағы "0" деген сан "95 250" сандармен ауыстырылсын;</w:t>
      </w:r>
      <w:r>
        <w:br/>
      </w:r>
      <w:r>
        <w:rPr>
          <w:rFonts w:ascii="Times New Roman"/>
          <w:b w:val="false"/>
          <w:i w:val="false"/>
          <w:color w:val="000000"/>
          <w:sz w:val="28"/>
        </w:rPr>
        <w:t>
      "бюджеттік кредиттер" деген жолдағы "0" деген сан "95 250" сандармен ауыстырылсын;</w:t>
      </w:r>
      <w:r>
        <w:br/>
      </w:r>
      <w:r>
        <w:rPr>
          <w:rFonts w:ascii="Times New Roman"/>
          <w:b w:val="false"/>
          <w:i w:val="false"/>
          <w:color w:val="000000"/>
          <w:sz w:val="28"/>
        </w:rPr>
        <w:t>
</w:t>
      </w:r>
      <w:r>
        <w:rPr>
          <w:rFonts w:ascii="Times New Roman"/>
          <w:b w:val="false"/>
          <w:i w:val="false"/>
          <w:color w:val="000000"/>
          <w:sz w:val="28"/>
        </w:rPr>
        <w:t>
      5) тармақшадағы:</w:t>
      </w:r>
      <w:r>
        <w:br/>
      </w:r>
      <w:r>
        <w:rPr>
          <w:rFonts w:ascii="Times New Roman"/>
          <w:b w:val="false"/>
          <w:i w:val="false"/>
          <w:color w:val="000000"/>
          <w:sz w:val="28"/>
        </w:rPr>
        <w:t>
      "1 000" деген сандар "-94 250" сандармен ауыстырылсын;</w:t>
      </w:r>
      <w:r>
        <w:br/>
      </w:r>
      <w:r>
        <w:rPr>
          <w:rFonts w:ascii="Times New Roman"/>
          <w:b w:val="false"/>
          <w:i w:val="false"/>
          <w:color w:val="000000"/>
          <w:sz w:val="28"/>
        </w:rPr>
        <w:t>
</w:t>
      </w:r>
      <w:r>
        <w:rPr>
          <w:rFonts w:ascii="Times New Roman"/>
          <w:b w:val="false"/>
          <w:i w:val="false"/>
          <w:color w:val="000000"/>
          <w:sz w:val="28"/>
        </w:rPr>
        <w:t>
      6) тармақшадағы:</w:t>
      </w:r>
      <w:r>
        <w:br/>
      </w:r>
      <w:r>
        <w:rPr>
          <w:rFonts w:ascii="Times New Roman"/>
          <w:b w:val="false"/>
          <w:i w:val="false"/>
          <w:color w:val="000000"/>
          <w:sz w:val="28"/>
        </w:rPr>
        <w:t>
      "–1 000" деген сандар "94 250" сандармен ауыстырылсын;</w:t>
      </w:r>
      <w:r>
        <w:br/>
      </w:r>
      <w:r>
        <w:rPr>
          <w:rFonts w:ascii="Times New Roman"/>
          <w:b w:val="false"/>
          <w:i w:val="false"/>
          <w:color w:val="000000"/>
          <w:sz w:val="28"/>
        </w:rPr>
        <w:t>
      аталған шешім мынадай мазмұндағы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6-1</w:t>
      </w:r>
      <w:r>
        <w:rPr>
          <w:rFonts w:ascii="Times New Roman"/>
          <w:b w:val="false"/>
          <w:i w:val="false"/>
          <w:color w:val="000000"/>
          <w:sz w:val="28"/>
        </w:rPr>
        <w:t xml:space="preserve"> тармақтарымен толықтырылсын:</w:t>
      </w:r>
      <w:r>
        <w:br/>
      </w:r>
      <w:r>
        <w:rPr>
          <w:rFonts w:ascii="Times New Roman"/>
          <w:b w:val="false"/>
          <w:i w:val="false"/>
          <w:color w:val="000000"/>
          <w:sz w:val="28"/>
        </w:rPr>
        <w:t>
</w:t>
      </w:r>
      <w:r>
        <w:rPr>
          <w:rFonts w:ascii="Times New Roman"/>
          <w:b w:val="false"/>
          <w:i w:val="false"/>
          <w:color w:val="000000"/>
          <w:sz w:val="28"/>
        </w:rPr>
        <w:t>
      "3-1. 2010 жылға арналған облыстық бюджетте аудан бюджетіне республикалық бюджет қаржысы есебінен төмендегі көлемде ағымдағы нысаналы трансферттердің қаралғаны ескерілсін:</w:t>
      </w:r>
      <w:r>
        <w:br/>
      </w:r>
      <w:r>
        <w:rPr>
          <w:rFonts w:ascii="Times New Roman"/>
          <w:b w:val="false"/>
          <w:i w:val="false"/>
          <w:color w:val="000000"/>
          <w:sz w:val="28"/>
        </w:rPr>
        <w:t>
      1) жаңадан іске қосылатын білім беру объектілерін күтіп-ұстауға - 92 640 мың теңге;</w:t>
      </w:r>
      <w:r>
        <w:br/>
      </w:r>
      <w:r>
        <w:rPr>
          <w:rFonts w:ascii="Times New Roman"/>
          <w:b w:val="false"/>
          <w:i w:val="false"/>
          <w:color w:val="000000"/>
          <w:sz w:val="28"/>
        </w:rPr>
        <w:t>
      2) негізгі орта және жалпы орта білім беретін мемлекеттік мекемелердегі физика, химия, биология кабинеттерін оқу жабдығымен жарақтандыруға - 4 097 мың теңге;</w:t>
      </w:r>
      <w:r>
        <w:br/>
      </w:r>
      <w:r>
        <w:rPr>
          <w:rFonts w:ascii="Times New Roman"/>
          <w:b w:val="false"/>
          <w:i w:val="false"/>
          <w:color w:val="000000"/>
          <w:sz w:val="28"/>
        </w:rPr>
        <w:t>
      3) бастауыш, негізгі орта және жалпы орта білім беретін мемлекеттік мекемелерде лингафондық және мультимедиалық кабинеттер құруға - 22 164 мың теңге;</w:t>
      </w:r>
      <w:r>
        <w:br/>
      </w:r>
      <w:r>
        <w:rPr>
          <w:rFonts w:ascii="Times New Roman"/>
          <w:b w:val="false"/>
          <w:i w:val="false"/>
          <w:color w:val="000000"/>
          <w:sz w:val="28"/>
        </w:rPr>
        <w:t>
      4) мемлекеттік атаулы әлеуметтік көмек төлеуге - 11 463 мың теңге;</w:t>
      </w:r>
      <w:r>
        <w:br/>
      </w:r>
      <w:r>
        <w:rPr>
          <w:rFonts w:ascii="Times New Roman"/>
          <w:b w:val="false"/>
          <w:i w:val="false"/>
          <w:color w:val="000000"/>
          <w:sz w:val="28"/>
        </w:rPr>
        <w:t>
      5) ең төменгі күнкөріс деңгейі мөлшерінің өсуіне байланысты 18 жасқа дейінгі балаларға ай сайынғы мемлекеттік жәрдемақы төлеуге - 32 490 мың теңге;</w:t>
      </w:r>
      <w:r>
        <w:br/>
      </w:r>
      <w:r>
        <w:rPr>
          <w:rFonts w:ascii="Times New Roman"/>
          <w:b w:val="false"/>
          <w:i w:val="false"/>
          <w:color w:val="000000"/>
          <w:sz w:val="28"/>
        </w:rPr>
        <w:t>
      6) Ұлы Отан соғысының қатысушылары мен мүгедектеріне Ұлы Отан соғысындағы Жеңістің 65 жылдығына орай біржолғы материалдық көмек төлеуге - 14 944 мың теңге;</w:t>
      </w:r>
      <w:r>
        <w:br/>
      </w:r>
      <w:r>
        <w:rPr>
          <w:rFonts w:ascii="Times New Roman"/>
          <w:b w:val="false"/>
          <w:i w:val="false"/>
          <w:color w:val="000000"/>
          <w:sz w:val="28"/>
        </w:rPr>
        <w:t>
      7) Ұлы Отан соғысының қатысушылары мен мүгедектеріне Ұлы Отан соғысындағы Жеңістің 65 жылдығына орай жол жүруін қамтамасыз етуге - 2 466 мың теңге;</w:t>
      </w:r>
      <w:r>
        <w:br/>
      </w:r>
      <w:r>
        <w:rPr>
          <w:rFonts w:ascii="Times New Roman"/>
          <w:b w:val="false"/>
          <w:i w:val="false"/>
          <w:color w:val="000000"/>
          <w:sz w:val="28"/>
        </w:rPr>
        <w:t>
      8) ауылдық елді мекендердің әлеуметтік сала мамандарын әлеуметтік қолдау шараларын іске асыруға - 13 441 мың теңге;</w:t>
      </w:r>
      <w:r>
        <w:br/>
      </w:r>
      <w:r>
        <w:rPr>
          <w:rFonts w:ascii="Times New Roman"/>
          <w:b w:val="false"/>
          <w:i w:val="false"/>
          <w:color w:val="000000"/>
          <w:sz w:val="28"/>
        </w:rPr>
        <w:t>
      9) ветеринария саласындағы жергілікті атқарушы органдардың бөлімшелерін ұстауға - 27 866</w:t>
      </w:r>
      <w:r>
        <w:br/>
      </w:r>
      <w:r>
        <w:rPr>
          <w:rFonts w:ascii="Times New Roman"/>
          <w:b w:val="false"/>
          <w:i w:val="false"/>
          <w:color w:val="000000"/>
          <w:sz w:val="28"/>
        </w:rPr>
        <w:t>
      10) эпизоотияға қарсы іс-шараларын жүргізуге - 42 172 мың теңге;</w:t>
      </w:r>
      <w:r>
        <w:br/>
      </w:r>
      <w:r>
        <w:rPr>
          <w:rFonts w:ascii="Times New Roman"/>
          <w:b w:val="false"/>
          <w:i w:val="false"/>
          <w:color w:val="000000"/>
          <w:sz w:val="28"/>
        </w:rPr>
        <w:t>
      11) ауылдық елді мекендердің әлеуметтік саласының мамандарын әлеуметтік қолдау шараларын іске асыру үшін Қазақстан Республикасының Үкіметі айқындайтын талаптарға сәйкес бюджеттік кредит беруге - 95 250 мың теңге;</w:t>
      </w:r>
      <w:r>
        <w:br/>
      </w:r>
      <w:r>
        <w:rPr>
          <w:rFonts w:ascii="Times New Roman"/>
          <w:b w:val="false"/>
          <w:i w:val="false"/>
          <w:color w:val="000000"/>
          <w:sz w:val="28"/>
        </w:rPr>
        <w:t>
</w:t>
      </w:r>
      <w:r>
        <w:rPr>
          <w:rFonts w:ascii="Times New Roman"/>
          <w:b w:val="false"/>
          <w:i w:val="false"/>
          <w:color w:val="000000"/>
          <w:sz w:val="28"/>
        </w:rPr>
        <w:t>
      4-1. 2010 жылға арналған облыстық бюджетте аудан бюджетіне республикалық бюджет қаржысы есебінен төмендегі көлемде нысаналы даму трансферттердің қаралғаны ескерілсін:</w:t>
      </w:r>
      <w:r>
        <w:br/>
      </w:r>
      <w:r>
        <w:rPr>
          <w:rFonts w:ascii="Times New Roman"/>
          <w:b w:val="false"/>
          <w:i w:val="false"/>
          <w:color w:val="000000"/>
          <w:sz w:val="28"/>
        </w:rPr>
        <w:t>
      1) мемлекеттік коммуналдық тұрғын үй қорының тұрғын үйін салуға және (немесе) сатып алуға 11 868 мың теңге;</w:t>
      </w:r>
      <w:r>
        <w:br/>
      </w:r>
      <w:r>
        <w:rPr>
          <w:rFonts w:ascii="Times New Roman"/>
          <w:b w:val="false"/>
          <w:i w:val="false"/>
          <w:color w:val="000000"/>
          <w:sz w:val="28"/>
        </w:rPr>
        <w:t>
      2) инженерлік-коммуникациялық инфрақұрылымды дамытуға, жайластыруға  және (немесе) сатып алуға 50 000 мың теңге;</w:t>
      </w:r>
      <w:r>
        <w:br/>
      </w:r>
      <w:r>
        <w:rPr>
          <w:rFonts w:ascii="Times New Roman"/>
          <w:b w:val="false"/>
          <w:i w:val="false"/>
          <w:color w:val="000000"/>
          <w:sz w:val="28"/>
        </w:rPr>
        <w:t>
</w:t>
      </w:r>
      <w:r>
        <w:rPr>
          <w:rFonts w:ascii="Times New Roman"/>
          <w:b w:val="false"/>
          <w:i w:val="false"/>
          <w:color w:val="000000"/>
          <w:sz w:val="28"/>
        </w:rPr>
        <w:t>
      5-1. 2010 жылға арналған облыстық бюджетте өңірлік жұмыспен қамту және кадрларды қайта даярлау стратегиясын іске асыру шеңберінде республикалық бюджет қаржысы есебінен ағымдағы нысаналы трансферттердің қаралғаны ескерілсін, оның ішінде:</w:t>
      </w:r>
      <w:r>
        <w:br/>
      </w:r>
      <w:r>
        <w:rPr>
          <w:rFonts w:ascii="Times New Roman"/>
          <w:b w:val="false"/>
          <w:i w:val="false"/>
          <w:color w:val="000000"/>
          <w:sz w:val="28"/>
        </w:rPr>
        <w:t>
      1) әлеуметтік жұмыс орындары мен жастар практикасы бағдарламасын кеңейтуге - 60 000 мың теңге;</w:t>
      </w:r>
      <w:r>
        <w:br/>
      </w:r>
      <w:r>
        <w:rPr>
          <w:rFonts w:ascii="Times New Roman"/>
          <w:b w:val="false"/>
          <w:i w:val="false"/>
          <w:color w:val="000000"/>
          <w:sz w:val="28"/>
        </w:rPr>
        <w:t>
      2) аудандық маңыздағы, елді мекендердегі және қаладағы автомобиль жолдарын жөндеу және ұстауға - 82 773 мың теңге;</w:t>
      </w:r>
      <w:r>
        <w:br/>
      </w:r>
      <w:r>
        <w:rPr>
          <w:rFonts w:ascii="Times New Roman"/>
          <w:b w:val="false"/>
          <w:i w:val="false"/>
          <w:color w:val="000000"/>
          <w:sz w:val="28"/>
        </w:rPr>
        <w:t>
      3) инженерлік коммуникациялық инфрақұрылымды жөндеуге және елді мекендерді көркейтуге 50 788 мың теңге;</w:t>
      </w:r>
      <w:r>
        <w:br/>
      </w:r>
      <w:r>
        <w:rPr>
          <w:rFonts w:ascii="Times New Roman"/>
          <w:b w:val="false"/>
          <w:i w:val="false"/>
          <w:color w:val="000000"/>
          <w:sz w:val="28"/>
        </w:rPr>
        <w:t>
</w:t>
      </w:r>
      <w:r>
        <w:rPr>
          <w:rFonts w:ascii="Times New Roman"/>
          <w:b w:val="false"/>
          <w:i w:val="false"/>
          <w:color w:val="000000"/>
          <w:sz w:val="28"/>
        </w:rPr>
        <w:t>
      6-1. 2010 жылға арналған облыстық бюджетте жалпы сипаттағы трансферттерді есептеу кезінде көзделген әлеуметтік салық пен жеке табыс салығының салық салынатын базасының өзгеруін ескере отырып бюджет саласындағы еңбекақы қорының өзгеруіне байланысты аудандық бюджеттен жалпы сомасы 302 860 мың теңге қайтару көзделсін".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6-қосымшасы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кезектен</w:t>
      </w:r>
      <w:r>
        <w:br/>
      </w:r>
      <w:r>
        <w:rPr>
          <w:rFonts w:ascii="Times New Roman"/>
          <w:b w:val="false"/>
          <w:i w:val="false"/>
          <w:color w:val="000000"/>
          <w:sz w:val="28"/>
        </w:rPr>
        <w:t>
      </w:t>
      </w:r>
      <w:r>
        <w:rPr>
          <w:rFonts w:ascii="Times New Roman"/>
          <w:b w:val="false"/>
          <w:i/>
          <w:color w:val="000000"/>
          <w:sz w:val="28"/>
        </w:rPr>
        <w:t>тыс ХХІІ сессиясының төрағасы              Н. Алмағамбетов</w:t>
      </w:r>
      <w:r>
        <w:br/>
      </w:r>
      <w:r>
        <w:rPr>
          <w:rFonts w:ascii="Times New Roman"/>
          <w:b w:val="false"/>
          <w:i w:val="false"/>
          <w:color w:val="000000"/>
          <w:sz w:val="28"/>
        </w:rPr>
        <w:t>
</w:t>
      </w:r>
      <w:r>
        <w:rPr>
          <w:rFonts w:ascii="Times New Roman"/>
          <w:b w:val="false"/>
          <w:i/>
          <w:color w:val="000000"/>
          <w:sz w:val="28"/>
        </w:rPr>
        <w:t>      Аудандық Мәслихат хатшысы                  Т. Бөріқұлақов</w:t>
      </w:r>
    </w:p>
    <w:p>
      <w:pPr>
        <w:spacing w:after="0"/>
        <w:ind w:left="0"/>
        <w:jc w:val="both"/>
      </w:pPr>
      <w:r>
        <w:rPr>
          <w:rFonts w:ascii="Times New Roman"/>
          <w:b w:val="false"/>
          <w:i w:val="false"/>
          <w:color w:val="000000"/>
          <w:sz w:val="28"/>
        </w:rPr>
        <w:t>       2009 жылғы 30 желтоқсандағы</w:t>
      </w:r>
      <w:r>
        <w:br/>
      </w:r>
      <w:r>
        <w:rPr>
          <w:rFonts w:ascii="Times New Roman"/>
          <w:b w:val="false"/>
          <w:i w:val="false"/>
          <w:color w:val="000000"/>
          <w:sz w:val="28"/>
        </w:rPr>
        <w:t>
N 177 нормативтік құқықтық</w:t>
      </w:r>
      <w:r>
        <w:br/>
      </w:r>
      <w:r>
        <w:rPr>
          <w:rFonts w:ascii="Times New Roman"/>
          <w:b w:val="false"/>
          <w:i w:val="false"/>
          <w:color w:val="000000"/>
          <w:sz w:val="28"/>
        </w:rPr>
        <w:t>
      кесімге 1-қосымша</w:t>
      </w:r>
    </w:p>
    <w:bookmarkStart w:name="z15" w:id="1"/>
    <w:p>
      <w:pPr>
        <w:spacing w:after="0"/>
        <w:ind w:left="0"/>
        <w:jc w:val="left"/>
      </w:pPr>
      <w:r>
        <w:rPr>
          <w:rFonts w:ascii="Times New Roman"/>
          <w:b/>
          <w:i w:val="false"/>
          <w:color w:val="000000"/>
        </w:rPr>
        <w:t xml:space="preserve"> 
2010 жылға арналған аудандық бюджет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
        <w:gridCol w:w="615"/>
        <w:gridCol w:w="587"/>
        <w:gridCol w:w="9247"/>
        <w:gridCol w:w="2130"/>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8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8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28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8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5788405</w:t>
            </w:r>
          </w:p>
        </w:tc>
      </w:tr>
      <w:tr>
        <w:trPr>
          <w:trHeight w:val="2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700525</w:t>
            </w:r>
          </w:p>
        </w:tc>
      </w:tr>
      <w:tr>
        <w:trPr>
          <w:trHeight w:val="21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293638</w:t>
            </w:r>
          </w:p>
        </w:tc>
      </w:tr>
      <w:tr>
        <w:trPr>
          <w:trHeight w:val="28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293638</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298570</w:t>
            </w:r>
          </w:p>
        </w:tc>
      </w:tr>
      <w:tr>
        <w:trPr>
          <w:trHeight w:val="22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298570</w:t>
            </w:r>
          </w:p>
        </w:tc>
      </w:tr>
      <w:tr>
        <w:trPr>
          <w:trHeight w:val="22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91967</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61016 </w:t>
            </w:r>
          </w:p>
        </w:tc>
      </w:tr>
      <w:tr>
        <w:trPr>
          <w:trHeight w:val="21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5597</w:t>
            </w:r>
          </w:p>
        </w:tc>
      </w:tr>
      <w:tr>
        <w:trPr>
          <w:trHeight w:val="30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24984</w:t>
            </w:r>
          </w:p>
        </w:tc>
      </w:tr>
      <w:tr>
        <w:trPr>
          <w:trHeight w:val="27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2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13520</w:t>
            </w:r>
          </w:p>
        </w:tc>
      </w:tr>
      <w:tr>
        <w:trPr>
          <w:trHeight w:val="21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6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2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r>
      <w:tr>
        <w:trPr>
          <w:trHeight w:val="12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8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22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28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8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2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8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19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2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7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1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5083180</w:t>
            </w:r>
          </w:p>
        </w:tc>
      </w:tr>
      <w:tr>
        <w:trPr>
          <w:trHeight w:val="15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5083180</w:t>
            </w:r>
          </w:p>
        </w:tc>
      </w:tr>
      <w:tr>
        <w:trPr>
          <w:trHeight w:val="28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5083180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933"/>
        <w:gridCol w:w="673"/>
        <w:gridCol w:w="8612"/>
        <w:gridCol w:w="2011"/>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5781405 </w:t>
            </w:r>
          </w:p>
        </w:tc>
      </w:tr>
      <w:tr>
        <w:trPr>
          <w:trHeight w:val="1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297693</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16327</w:t>
            </w:r>
          </w:p>
        </w:tc>
      </w:tr>
      <w:tr>
        <w:trPr>
          <w:trHeight w:val="3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16327</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60438</w:t>
            </w:r>
          </w:p>
        </w:tc>
      </w:tr>
      <w:tr>
        <w:trPr>
          <w:trHeight w:val="1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60438</w:t>
            </w:r>
          </w:p>
        </w:tc>
      </w:tr>
      <w:tr>
        <w:trPr>
          <w:trHeight w:val="5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190970</w:t>
            </w:r>
          </w:p>
        </w:tc>
      </w:tr>
      <w:tr>
        <w:trPr>
          <w:trHeight w:val="72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188660</w:t>
            </w:r>
          </w:p>
        </w:tc>
      </w:tr>
      <w:tr>
        <w:trPr>
          <w:trHeight w:val="72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14411</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бюджетті орындау және коммуналдық меншікті басқару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14411</w:t>
            </w:r>
          </w:p>
        </w:tc>
      </w:tr>
      <w:tr>
        <w:trPr>
          <w:trHeight w:val="4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15547</w:t>
            </w:r>
          </w:p>
        </w:tc>
      </w:tr>
      <w:tr>
        <w:trPr>
          <w:trHeight w:val="1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15547</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1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r>
      <w:tr>
        <w:trPr>
          <w:trHeight w:val="5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r>
      <w:tr>
        <w:trPr>
          <w:trHeight w:val="12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4161043</w:t>
            </w:r>
          </w:p>
        </w:tc>
      </w:tr>
      <w:tr>
        <w:trPr>
          <w:trHeight w:val="1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326592</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326592</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2778140</w:t>
            </w:r>
          </w:p>
        </w:tc>
      </w:tr>
      <w:tr>
        <w:trPr>
          <w:trHeight w:val="1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2696294</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81846</w:t>
            </w:r>
          </w:p>
        </w:tc>
      </w:tr>
      <w:tr>
        <w:trPr>
          <w:trHeight w:val="1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148623</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17777</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16176</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114494</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907688</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907688</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413312</w:t>
            </w:r>
          </w:p>
        </w:tc>
      </w:tr>
      <w:tr>
        <w:trPr>
          <w:trHeight w:val="5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374359</w:t>
            </w:r>
          </w:p>
        </w:tc>
      </w:tr>
      <w:tr>
        <w:trPr>
          <w:trHeight w:val="3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81441</w:t>
            </w:r>
          </w:p>
        </w:tc>
      </w:tr>
      <w:tr>
        <w:trPr>
          <w:trHeight w:val="9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7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12483</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33263</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44435</w:t>
            </w:r>
          </w:p>
        </w:tc>
      </w:tr>
      <w:tr>
        <w:trPr>
          <w:trHeight w:val="4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35023</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133260</w:t>
            </w:r>
          </w:p>
        </w:tc>
      </w:tr>
      <w:tr>
        <w:trPr>
          <w:trHeight w:val="7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w:t>
            </w:r>
          </w:p>
        </w:tc>
      </w:tr>
      <w:tr>
        <w:trPr>
          <w:trHeight w:val="7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w:t>
            </w:r>
          </w:p>
        </w:tc>
      </w:tr>
      <w:tr>
        <w:trPr>
          <w:trHeight w:val="7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15690</w:t>
            </w:r>
          </w:p>
        </w:tc>
      </w:tr>
      <w:tr>
        <w:trPr>
          <w:trHeight w:val="4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38953</w:t>
            </w:r>
          </w:p>
        </w:tc>
      </w:tr>
      <w:tr>
        <w:trPr>
          <w:trHeight w:val="4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ауданның жұмыспен қамтуды қамтамасыз ету және әлеуметтік бағдарламаларды іске асыру саласындағы мемлекеттік саясатты іске асыру жөніндегі қызметтер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37549</w:t>
            </w:r>
          </w:p>
        </w:tc>
      </w:tr>
      <w:tr>
        <w:trPr>
          <w:trHeight w:val="4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161658</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21568</w:t>
            </w:r>
          </w:p>
        </w:tc>
      </w:tr>
      <w:tr>
        <w:trPr>
          <w:trHeight w:val="3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r>
      <w:tr>
        <w:trPr>
          <w:trHeight w:val="3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r>
      <w:tr>
        <w:trPr>
          <w:trHeight w:val="5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103038</w:t>
            </w:r>
          </w:p>
        </w:tc>
      </w:tr>
      <w:tr>
        <w:trPr>
          <w:trHeight w:val="1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1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50788</w:t>
            </w:r>
          </w:p>
        </w:tc>
      </w:tr>
      <w:tr>
        <w:trPr>
          <w:trHeight w:val="1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орналастыру және (немесе) сатып алу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4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37052</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7522</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20042</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168132</w:t>
            </w:r>
          </w:p>
        </w:tc>
      </w:tr>
      <w:tr>
        <w:trPr>
          <w:trHeight w:val="4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85108</w:t>
            </w:r>
          </w:p>
        </w:tc>
      </w:tr>
      <w:tr>
        <w:trPr>
          <w:trHeight w:val="3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85108</w:t>
            </w:r>
          </w:p>
        </w:tc>
      </w:tr>
      <w:tr>
        <w:trPr>
          <w:trHeight w:val="4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w:t>
            </w:r>
          </w:p>
        </w:tc>
      </w:tr>
      <w:tr>
        <w:trPr>
          <w:trHeight w:val="4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7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w:t>
            </w:r>
          </w:p>
        </w:tc>
      </w:tr>
      <w:tr>
        <w:trPr>
          <w:trHeight w:val="5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44937</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44937</w:t>
            </w:r>
          </w:p>
        </w:tc>
      </w:tr>
      <w:tr>
        <w:trPr>
          <w:trHeight w:val="3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w:t>
            </w:r>
          </w:p>
        </w:tc>
      </w:tr>
      <w:tr>
        <w:trPr>
          <w:trHeight w:val="3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w:t>
            </w:r>
          </w:p>
        </w:tc>
      </w:tr>
      <w:tr>
        <w:trPr>
          <w:trHeight w:val="5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8681</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8681</w:t>
            </w:r>
          </w:p>
        </w:tc>
      </w:tr>
      <w:tr>
        <w:trPr>
          <w:trHeight w:val="1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10884</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9818</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5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9907</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денешынықтыру және спорт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9907</w:t>
            </w:r>
          </w:p>
        </w:tc>
      </w:tr>
      <w:tr>
        <w:trPr>
          <w:trHeight w:val="7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75680</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25549</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10855</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13441</w:t>
            </w:r>
          </w:p>
        </w:tc>
      </w:tr>
      <w:tr>
        <w:trPr>
          <w:trHeight w:val="1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7959</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7198</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ауыл шаруашылығы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42172</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42172</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21807</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w:t>
            </w:r>
          </w:p>
        </w:tc>
      </w:tr>
      <w:tr>
        <w:trPr>
          <w:trHeight w:val="5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15349</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p>
            <w:pPr>
              <w:spacing w:after="20"/>
              <w:ind w:left="20"/>
              <w:jc w:val="both"/>
            </w:pPr>
            <w:r>
              <w:rPr>
                <w:rFonts w:ascii="Times New Roman"/>
                <w:b w:val="false"/>
                <w:i w:val="false"/>
                <w:color w:val="ffffff"/>
                <w:sz w:val="20"/>
              </w:rPr>
              <w:t>468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8029</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139599</w:t>
            </w:r>
          </w:p>
        </w:tc>
      </w:tr>
      <w:tr>
        <w:trPr>
          <w:trHeight w:val="5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16409</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16409</w:t>
            </w:r>
          </w:p>
        </w:tc>
      </w:tr>
      <w:tr>
        <w:trPr>
          <w:trHeight w:val="4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40417</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40417</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82773</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82773</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19017</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r>
              <w:rPr>
                <w:rFonts w:ascii="Times New Roman"/>
                <w:b w:val="false"/>
                <w:i w:val="false"/>
                <w:color w:val="000000"/>
                <w:sz w:val="20"/>
              </w:rPr>
              <w:t>469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7637</w:t>
            </w:r>
          </w:p>
        </w:tc>
      </w:tr>
      <w:tr>
        <w:trPr>
          <w:trHeight w:val="3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6637</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0469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p>
            <w:pPr>
              <w:spacing w:after="20"/>
              <w:ind w:left="20"/>
              <w:jc w:val="both"/>
            </w:pPr>
            <w:r>
              <w:rPr>
                <w:rFonts w:ascii="Times New Roman"/>
                <w:b w:val="false"/>
                <w:i w:val="false"/>
                <w:color w:val="ffffff"/>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9880</w:t>
            </w:r>
          </w:p>
        </w:tc>
      </w:tr>
      <w:tr>
        <w:trPr>
          <w:trHeight w:val="5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p>
            <w:pPr>
              <w:spacing w:after="20"/>
              <w:ind w:left="20"/>
              <w:jc w:val="both"/>
            </w:pPr>
            <w:r>
              <w:rPr>
                <w:rFonts w:ascii="Times New Roman"/>
                <w:b w:val="false"/>
                <w:i w:val="false"/>
                <w:color w:val="ffffff"/>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w:t>
            </w:r>
          </w:p>
        </w:tc>
      </w:tr>
      <w:tr>
        <w:trPr>
          <w:trHeight w:val="5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318692</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318692</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302860</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15832</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95250</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95250</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95250</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95250</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95250</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rPr>
                <w:rFonts w:ascii="Times New Roman"/>
                <w:b w:val="false"/>
                <w:i w:val="false"/>
                <w:color w:val="ffffff"/>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-94250</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6.Бюджет тапшылығын қаржыландыру (профицитті пайдалану)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94250</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rPr>
                <w:rFonts w:ascii="Times New Roman"/>
                <w:b w:val="false"/>
                <w:i w:val="false"/>
                <w:color w:val="ffffff"/>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95250</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rPr>
                <w:rFonts w:ascii="Times New Roman"/>
                <w:b w:val="false"/>
                <w:i w:val="false"/>
                <w:color w:val="ffffff"/>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95250</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95250</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rPr>
                <w:rFonts w:ascii="Times New Roman"/>
                <w:b w:val="false"/>
                <w:i w:val="false"/>
                <w:color w:val="ffffff"/>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p>
      <w:pPr>
        <w:spacing w:after="0"/>
        <w:ind w:left="0"/>
        <w:jc w:val="both"/>
      </w:pPr>
      <w:r>
        <w:rPr>
          <w:rFonts w:ascii="Times New Roman"/>
          <w:b w:val="false"/>
          <w:i w:val="false"/>
          <w:color w:val="000000"/>
          <w:sz w:val="28"/>
        </w:rPr>
        <w:t>2009 жылғы 30 желтоқсандағы</w:t>
      </w:r>
      <w:r>
        <w:br/>
      </w:r>
      <w:r>
        <w:rPr>
          <w:rFonts w:ascii="Times New Roman"/>
          <w:b w:val="false"/>
          <w:i w:val="false"/>
          <w:color w:val="000000"/>
          <w:sz w:val="28"/>
        </w:rPr>
        <w:t>
N 177 нормативтік құқықтық кесімге</w:t>
      </w:r>
      <w:r>
        <w:br/>
      </w:r>
      <w:r>
        <w:rPr>
          <w:rFonts w:ascii="Times New Roman"/>
          <w:b w:val="false"/>
          <w:i w:val="false"/>
          <w:color w:val="000000"/>
          <w:sz w:val="28"/>
        </w:rPr>
        <w:t>
2-қосымша</w:t>
      </w:r>
    </w:p>
    <w:bookmarkStart w:name="z16" w:id="2"/>
    <w:p>
      <w:pPr>
        <w:spacing w:after="0"/>
        <w:ind w:left="0"/>
        <w:jc w:val="left"/>
      </w:pPr>
      <w:r>
        <w:rPr>
          <w:rFonts w:ascii="Times New Roman"/>
          <w:b/>
          <w:i w:val="false"/>
          <w:color w:val="000000"/>
        </w:rPr>
        <w:t xml:space="preserve"> 
Қала, кент, ауылдық округі әкімі аппараттары бюджеттік бағдарлама әкімшілері бойынша 2010 жылға арналған жеке жоспарларының қаржылар көлемі  </w:t>
      </w:r>
    </w:p>
    <w:bookmarkEnd w:id="2"/>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4457"/>
        <w:gridCol w:w="1368"/>
        <w:gridCol w:w="1860"/>
        <w:gridCol w:w="1751"/>
        <w:gridCol w:w="1744"/>
        <w:gridCol w:w="1751"/>
        <w:gridCol w:w="1070"/>
        <w:gridCol w:w="1297"/>
        <w:gridCol w:w="1304"/>
        <w:gridCol w:w="2233"/>
      </w:tblGrid>
      <w:tr>
        <w:trPr>
          <w:trHeight w:val="9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бағдарламалар бойынша
</w:t>
            </w:r>
          </w:p>
        </w:tc>
      </w:tr>
      <w:tr>
        <w:trPr>
          <w:trHeight w:val="50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w:t>
            </w:r>
            <w:r>
              <w:br/>
            </w:r>
            <w:r>
              <w:rPr>
                <w:rFonts w:ascii="Times New Roman"/>
                <w:b w:val="false"/>
                <w:i w:val="false"/>
                <w:color w:val="000000"/>
                <w:sz w:val="20"/>
              </w:rPr>
              <w:t>
сыз ету жөніндегі қызметтер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 орган-</w:t>
            </w:r>
            <w:r>
              <w:br/>
            </w:r>
            <w:r>
              <w:rPr>
                <w:rFonts w:ascii="Times New Roman"/>
                <w:b w:val="false"/>
                <w:i w:val="false"/>
                <w:color w:val="000000"/>
                <w:sz w:val="20"/>
              </w:rPr>
              <w:t>
дарды матер-</w:t>
            </w:r>
            <w:r>
              <w:br/>
            </w:r>
            <w:r>
              <w:rPr>
                <w:rFonts w:ascii="Times New Roman"/>
                <w:b w:val="false"/>
                <w:i w:val="false"/>
                <w:color w:val="000000"/>
                <w:sz w:val="20"/>
              </w:rPr>
              <w:t>
иалдық- техникалық жарақ-</w:t>
            </w:r>
            <w:r>
              <w:br/>
            </w:r>
            <w:r>
              <w:rPr>
                <w:rFonts w:ascii="Times New Roman"/>
                <w:b w:val="false"/>
                <w:i w:val="false"/>
                <w:color w:val="000000"/>
                <w:sz w:val="20"/>
              </w:rPr>
              <w:t>
тандыру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Ерекеше жағдай-</w:t>
            </w:r>
            <w:r>
              <w:br/>
            </w:r>
            <w:r>
              <w:rPr>
                <w:rFonts w:ascii="Times New Roman"/>
                <w:b w:val="false"/>
                <w:i w:val="false"/>
                <w:color w:val="000000"/>
                <w:sz w:val="20"/>
              </w:rPr>
              <w:t>
ларда сырқаты ауыр адамдар-ды дәрігер-лік көмек көрсете-тін ең жақын денсау-</w:t>
            </w:r>
            <w:r>
              <w:br/>
            </w:r>
            <w:r>
              <w:rPr>
                <w:rFonts w:ascii="Times New Roman"/>
                <w:b w:val="false"/>
                <w:i w:val="false"/>
                <w:color w:val="000000"/>
                <w:sz w:val="20"/>
              </w:rPr>
              <w:t>
лық сақтау ұйымына жеткізу-ді ұйымдас-тыру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w:t>
            </w:r>
            <w:r>
              <w:br/>
            </w:r>
            <w:r>
              <w:rPr>
                <w:rFonts w:ascii="Times New Roman"/>
                <w:b w:val="false"/>
                <w:i w:val="false"/>
                <w:color w:val="000000"/>
                <w:sz w:val="20"/>
              </w:rPr>
              <w:t>
дің санитария-сын қамтамасыз ету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w:t>
            </w:r>
            <w:r>
              <w:br/>
            </w:r>
            <w:r>
              <w:rPr>
                <w:rFonts w:ascii="Times New Roman"/>
                <w:b w:val="false"/>
                <w:i w:val="false"/>
                <w:color w:val="000000"/>
                <w:sz w:val="20"/>
              </w:rPr>
              <w:t>
дарды жерлеу</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әкімінің аппараты" мемлекеттік мекемесі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55707</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11409</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қаласы әкімінің аппараты" мемлекеттік мекемесі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24953</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14196</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"Майлыбас ауылдық округі әкімінің аппараты" мемлекеттік мекемесі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ауылдық округі әкімінің аппараты" мемлекеттік мекемесі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"Бозкөл ауылдық округі әкімінің аппараты" мемлекеттік мекемесі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"Аранды ауылдық округі әкімінің аппараты" мемлекеттік мекемесі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7838</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мемлекеттік мекемесі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"Майдакөл ауылдық округі әкімінің аппараты" мемлекеттік мекемесі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8588</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"Арықбалық ауылдық округі әкімінің аппараты" мемлекеттік мекемесі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"Көларық ауылдық округі әкімінің аппараты" мемлекеттік мекемесі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ауылдық округі әкімінің аппараты" мемлекеттік мекемесі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"Мұратбаев ауылдық округі әкімінің аппараты" мемлекеттік мекемесі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"Құмжиек ауылдық округі әкімінің аппараты" мемлекеттік мекемесі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"Қарашеңгел ауылдық округі әкімінің аппараты" мемлекеттік мекемесі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"Басықара ауылдық округі әкімінің аппараты" мемлекеттік мекемесі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8647</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7797</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"Өркендеу ауылдық округі әкімінің аппараты" мемлекеттік мекемесі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9256</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8558</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округі әкімінің аппараты" мемлекеттік мекемесі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әкімінің аппараты" мемлекеттік мекемесі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7627</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"Ақжона ауылдық округі әкімінің аппараты" мемлекеттік мекемесі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7517</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"Шакен ауылдық округі әкімінің аппараты" мемлекеттік мекемесі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ауылдық округі әкімінің аппараты" мемлекеттік мекемесі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244731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188660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