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2e5f" w14:textId="22c2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тұратын және жұмыс істейтін денсаулық сақтау, әлеуметтік қамсыздандыру, білім беру, мәдениет және спорт мамандарына отын сатып алу үшін әлеуметтік көмек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2009 жылғы 30 қыркүйектегі N 151 шешімі. Қызылорда облысының Әділет департаменті Қазалы ауданының Әділет басқармасында 2009 жылы 03 қарашада N 10-4-103 тіркелді. Қолданылу мерзімінің аяқталуына байланысты күші жойылды - (Қызылорда облысы Қазалы аудандық мәслихатының 2012 жылғы 11 желтоқсандағы N 356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Қазалы аудандық мәслихатының 2012.12.11 N 356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бабының 1 тармағының </w:t>
      </w:r>
      <w:r>
        <w:rPr>
          <w:rFonts w:ascii="Times New Roman"/>
          <w:b w:val="false"/>
          <w:i w:val="false"/>
          <w:color w:val="000000"/>
          <w:sz w:val="28"/>
        </w:rPr>
        <w:t>15 тармақшасын</w:t>
      </w:r>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7 бабының 3 тармағының </w:t>
      </w:r>
      <w:r>
        <w:rPr>
          <w:rFonts w:ascii="Times New Roman"/>
          <w:b w:val="false"/>
          <w:i w:val="false"/>
          <w:color w:val="000000"/>
          <w:sz w:val="28"/>
        </w:rPr>
        <w:t>4 тармақшасын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Қоса беріліп отырған қосымшаға сәйкес ауылдық елдi мекендерде тұратын және жұмыс істейтiн денсаулық сақтау, әлеуметтiк қамсыздандыру, білім беру, мәдениет және спорт мамандарына отын сатып алу үшiн әлеуметтік көмек беру қағидасы бекітілсін.</w:t>
      </w:r>
      <w:r>
        <w:br/>
      </w:r>
      <w:r>
        <w:rPr>
          <w:rFonts w:ascii="Times New Roman"/>
          <w:b w:val="false"/>
          <w:i w:val="false"/>
          <w:color w:val="000000"/>
          <w:sz w:val="28"/>
        </w:rPr>
        <w:t>
      </w:t>
      </w:r>
      <w:r>
        <w:rPr>
          <w:rFonts w:ascii="Times New Roman"/>
          <w:b w:val="false"/>
          <w:i w:val="false"/>
          <w:color w:val="ff0000"/>
          <w:sz w:val="28"/>
        </w:rPr>
        <w:t xml:space="preserve">Ескерту. Атауы мен 1-тармаққа өзгеріс енгізілді - Қызылорда облысы Қазалы аудандық мәслихатының 2010.01.30 </w:t>
      </w:r>
      <w:r>
        <w:rPr>
          <w:rFonts w:ascii="Times New Roman"/>
          <w:b w:val="false"/>
          <w:i w:val="false"/>
          <w:color w:val="000000"/>
          <w:sz w:val="28"/>
        </w:rPr>
        <w:t>N 182</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 xml:space="preserve">ң </w:t>
      </w:r>
      <w:r>
        <w:rPr>
          <w:rFonts w:ascii="Times New Roman"/>
          <w:b w:val="false"/>
          <w:i/>
          <w:color w:val="000000"/>
          <w:sz w:val="28"/>
        </w:rPr>
        <w:t>ХVІІ</w:t>
      </w:r>
      <w:r>
        <w:br/>
      </w:r>
      <w:r>
        <w:rPr>
          <w:rFonts w:ascii="Times New Roman"/>
          <w:b w:val="false"/>
          <w:i w:val="false"/>
          <w:color w:val="000000"/>
          <w:sz w:val="28"/>
        </w:rPr>
        <w:t>
</w:t>
      </w:r>
      <w:r>
        <w:rPr>
          <w:rFonts w:ascii="Times New Roman"/>
          <w:b w:val="false"/>
          <w:i/>
          <w:color w:val="000000"/>
          <w:sz w:val="28"/>
        </w:rPr>
        <w:t>      сессиясыны</w:t>
      </w:r>
      <w:r>
        <w:rPr>
          <w:rFonts w:ascii="Times New Roman"/>
          <w:b w:val="false"/>
          <w:i/>
          <w:color w:val="000000"/>
          <w:sz w:val="28"/>
        </w:rPr>
        <w:t>ң</w:t>
      </w:r>
      <w:r>
        <w:rPr>
          <w:rFonts w:ascii="Times New Roman"/>
          <w:b w:val="false"/>
          <w:i/>
          <w:color w:val="000000"/>
          <w:sz w:val="28"/>
        </w:rPr>
        <w:t xml:space="preserve"> т</w:t>
      </w:r>
      <w:r>
        <w:rPr>
          <w:rFonts w:ascii="Times New Roman"/>
          <w:b w:val="false"/>
          <w:i/>
          <w:color w:val="000000"/>
          <w:sz w:val="28"/>
        </w:rPr>
        <w:t>ө</w:t>
      </w:r>
      <w:r>
        <w:rPr>
          <w:rFonts w:ascii="Times New Roman"/>
          <w:b w:val="false"/>
          <w:i/>
          <w:color w:val="000000"/>
          <w:sz w:val="28"/>
        </w:rPr>
        <w:t>ра</w:t>
      </w:r>
      <w:r>
        <w:rPr>
          <w:rFonts w:ascii="Times New Roman"/>
          <w:b w:val="false"/>
          <w:i/>
          <w:color w:val="000000"/>
          <w:sz w:val="28"/>
        </w:rPr>
        <w:t>ғ</w:t>
      </w:r>
      <w:r>
        <w:rPr>
          <w:rFonts w:ascii="Times New Roman"/>
          <w:b w:val="false"/>
          <w:i/>
          <w:color w:val="000000"/>
          <w:sz w:val="28"/>
        </w:rPr>
        <w:t xml:space="preserve">асы                            </w:t>
      </w:r>
      <w:r>
        <w:rPr>
          <w:rFonts w:ascii="Times New Roman"/>
          <w:b w:val="false"/>
          <w:i/>
          <w:color w:val="000000"/>
          <w:sz w:val="28"/>
        </w:rPr>
        <w:t>Қ</w:t>
      </w:r>
      <w:r>
        <w:rPr>
          <w:rFonts w:ascii="Times New Roman"/>
          <w:b w:val="false"/>
          <w:i/>
          <w:color w:val="000000"/>
          <w:sz w:val="28"/>
        </w:rPr>
        <w:t xml:space="preserve">. </w:t>
      </w:r>
      <w:r>
        <w:rPr>
          <w:rFonts w:ascii="Times New Roman"/>
          <w:b w:val="false"/>
          <w:i/>
          <w:color w:val="000000"/>
          <w:sz w:val="28"/>
        </w:rPr>
        <w:t>Ә</w:t>
      </w:r>
      <w:r>
        <w:rPr>
          <w:rFonts w:ascii="Times New Roman"/>
          <w:b w:val="false"/>
          <w:i/>
          <w:color w:val="000000"/>
          <w:sz w:val="28"/>
        </w:rPr>
        <w:t>лімбай</w:t>
      </w:r>
    </w:p>
    <w:p>
      <w:pPr>
        <w:spacing w:after="0"/>
        <w:ind w:left="0"/>
        <w:jc w:val="both"/>
      </w:pPr>
      <w:r>
        <w:rPr>
          <w:rFonts w:ascii="Times New Roman"/>
          <w:b w:val="false"/>
          <w:i/>
          <w:color w:val="000000"/>
          <w:sz w:val="28"/>
        </w:rPr>
        <w:t>      Ауданды</w:t>
      </w:r>
      <w:r>
        <w:rPr>
          <w:rFonts w:ascii="Times New Roman"/>
          <w:b w:val="false"/>
          <w:i/>
          <w:color w:val="000000"/>
          <w:sz w:val="28"/>
        </w:rPr>
        <w:t>қ</w:t>
      </w:r>
      <w:r>
        <w:rPr>
          <w:rFonts w:ascii="Times New Roman"/>
          <w:b w:val="false"/>
          <w:i/>
          <w:color w:val="000000"/>
          <w:sz w:val="28"/>
        </w:rPr>
        <w:t xml:space="preserve"> м</w:t>
      </w:r>
      <w:r>
        <w:rPr>
          <w:rFonts w:ascii="Times New Roman"/>
          <w:b w:val="false"/>
          <w:i/>
          <w:color w:val="000000"/>
          <w:sz w:val="28"/>
        </w:rPr>
        <w:t>ә</w:t>
      </w:r>
      <w:r>
        <w:rPr>
          <w:rFonts w:ascii="Times New Roman"/>
          <w:b w:val="false"/>
          <w:i/>
          <w:color w:val="000000"/>
          <w:sz w:val="28"/>
        </w:rPr>
        <w:t>слихатты</w:t>
      </w:r>
      <w:r>
        <w:rPr>
          <w:rFonts w:ascii="Times New Roman"/>
          <w:b w:val="false"/>
          <w:i/>
          <w:color w:val="000000"/>
          <w:sz w:val="28"/>
        </w:rPr>
        <w:t xml:space="preserve">ң </w:t>
      </w:r>
      <w:r>
        <w:rPr>
          <w:rFonts w:ascii="Times New Roman"/>
          <w:b w:val="false"/>
          <w:i/>
          <w:color w:val="000000"/>
          <w:sz w:val="28"/>
        </w:rPr>
        <w:t>хатшысы                    Т. Б</w:t>
      </w:r>
      <w:r>
        <w:rPr>
          <w:rFonts w:ascii="Times New Roman"/>
          <w:b w:val="false"/>
          <w:i/>
          <w:color w:val="000000"/>
          <w:sz w:val="28"/>
        </w:rPr>
        <w:t>ө</w:t>
      </w:r>
      <w:r>
        <w:rPr>
          <w:rFonts w:ascii="Times New Roman"/>
          <w:b w:val="false"/>
          <w:i/>
          <w:color w:val="000000"/>
          <w:sz w:val="28"/>
        </w:rPr>
        <w:t>рі</w:t>
      </w:r>
      <w:r>
        <w:rPr>
          <w:rFonts w:ascii="Times New Roman"/>
          <w:b w:val="false"/>
          <w:i/>
          <w:color w:val="000000"/>
          <w:sz w:val="28"/>
        </w:rPr>
        <w:t>құ</w:t>
      </w:r>
      <w:r>
        <w:rPr>
          <w:rFonts w:ascii="Times New Roman"/>
          <w:b w:val="false"/>
          <w:i/>
          <w:color w:val="000000"/>
          <w:sz w:val="28"/>
        </w:rPr>
        <w:t>ла</w:t>
      </w:r>
      <w:r>
        <w:rPr>
          <w:rFonts w:ascii="Times New Roman"/>
          <w:b w:val="false"/>
          <w:i/>
          <w:color w:val="000000"/>
          <w:sz w:val="28"/>
        </w:rPr>
        <w:t>қ</w:t>
      </w:r>
      <w:r>
        <w:rPr>
          <w:rFonts w:ascii="Times New Roman"/>
          <w:b w:val="false"/>
          <w:i/>
          <w:color w:val="000000"/>
          <w:sz w:val="28"/>
        </w:rPr>
        <w:t>ов</w:t>
      </w:r>
    </w:p>
    <w:bookmarkStart w:name="z4"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30 қыркүйектегі</w:t>
      </w:r>
      <w:r>
        <w:br/>
      </w:r>
      <w:r>
        <w:rPr>
          <w:rFonts w:ascii="Times New Roman"/>
          <w:b w:val="false"/>
          <w:i w:val="false"/>
          <w:color w:val="000000"/>
          <w:sz w:val="28"/>
        </w:rPr>
        <w:t>
      N 151 нормативтік құқықтық</w:t>
      </w:r>
      <w:r>
        <w:br/>
      </w:r>
      <w:r>
        <w:rPr>
          <w:rFonts w:ascii="Times New Roman"/>
          <w:b w:val="false"/>
          <w:i w:val="false"/>
          <w:color w:val="000000"/>
          <w:sz w:val="28"/>
        </w:rPr>
        <w:t>
      кесіммен бекітілген</w:t>
      </w:r>
    </w:p>
    <w:bookmarkEnd w:id="1"/>
    <w:bookmarkStart w:name="z5" w:id="2"/>
    <w:p>
      <w:pPr>
        <w:spacing w:after="0"/>
        <w:ind w:left="0"/>
        <w:jc w:val="left"/>
      </w:pPr>
      <w:r>
        <w:rPr>
          <w:rFonts w:ascii="Times New Roman"/>
          <w:b/>
          <w:i w:val="false"/>
          <w:color w:val="000000"/>
        </w:rPr>
        <w:t xml:space="preserve"> 
Ауылдық елдi мекендерде тұратын және жұмыс істейтiн денсаулық сақтау, әлеуметтiк қамсыздандыру, білім беру, мәдениет және спорт мамандарына отын сатып алу үшiн әлеуметтік көмек беру</w:t>
      </w:r>
      <w:r>
        <w:br/>
      </w:r>
      <w:r>
        <w:rPr>
          <w:rFonts w:ascii="Times New Roman"/>
          <w:b/>
          <w:i w:val="false"/>
          <w:color w:val="000000"/>
        </w:rPr>
        <w:t>
      Қағидасы</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қағида ауылдық елдi мекендерде тұратын және жұмыс істейтiн денсаулық сақтау, әлеуметтiк қамсыздандыру, білім беру, мәдениет және спорт мамандарына отын сатып алу үшiн әлеуметтік көмек (бұдан әрі - әлеуметтік көмек) берудің тәртібін белгілейді.</w:t>
      </w:r>
      <w:r>
        <w:br/>
      </w:r>
      <w:r>
        <w:rPr>
          <w:rFonts w:ascii="Times New Roman"/>
          <w:b w:val="false"/>
          <w:i w:val="false"/>
          <w:color w:val="000000"/>
          <w:sz w:val="28"/>
        </w:rPr>
        <w:t>
      </w:t>
      </w:r>
      <w:r>
        <w:rPr>
          <w:rFonts w:ascii="Times New Roman"/>
          <w:b w:val="false"/>
          <w:i w:val="false"/>
          <w:color w:val="ff0000"/>
          <w:sz w:val="28"/>
        </w:rPr>
        <w:t xml:space="preserve">Ескерту. Атауы мен 1-тармаққа өзгеріс енгізілді - Қызылорда облысы Қазалы аудандық мәслихатының 2010.01.30 </w:t>
      </w:r>
      <w:r>
        <w:rPr>
          <w:rFonts w:ascii="Times New Roman"/>
          <w:b w:val="false"/>
          <w:i w:val="false"/>
          <w:color w:val="000000"/>
          <w:sz w:val="28"/>
        </w:rPr>
        <w:t>N 182</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2. Қағида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және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xml:space="preserve"> Қазақстан Республикасының 2005 жылғы 8 шілдедегі Заңдарына сәйкес әзірленді.</w:t>
      </w:r>
    </w:p>
    <w:bookmarkEnd w:id="4"/>
    <w:bookmarkStart w:name="z9" w:id="5"/>
    <w:p>
      <w:pPr>
        <w:spacing w:after="0"/>
        <w:ind w:left="0"/>
        <w:jc w:val="left"/>
      </w:pPr>
      <w:r>
        <w:rPr>
          <w:rFonts w:ascii="Times New Roman"/>
          <w:b/>
          <w:i w:val="false"/>
          <w:color w:val="000000"/>
        </w:rPr>
        <w:t xml:space="preserve"> 
2. Қаржыландыру түрі</w:t>
      </w:r>
    </w:p>
    <w:bookmarkEnd w:id="5"/>
    <w:bookmarkStart w:name="z10" w:id="6"/>
    <w:p>
      <w:pPr>
        <w:spacing w:after="0"/>
        <w:ind w:left="0"/>
        <w:jc w:val="both"/>
      </w:pPr>
      <w:r>
        <w:rPr>
          <w:rFonts w:ascii="Times New Roman"/>
          <w:b w:val="false"/>
          <w:i w:val="false"/>
          <w:color w:val="000000"/>
          <w:sz w:val="28"/>
        </w:rPr>
        <w:t>
      3. Ауылдық елдi мекендерде тұратын және жұмыс істейтiн денсаулық сақтау, әлеуметтiк қамсыздандыру, білім беру, мәдениет және спорт мамандарына отын сатып алу үшiн әлеуметтік көмек жергілiктi өкiлдi органның шешiмi бойынша бюджет қаражаты есебiнен бекітілген мөлшерде беріледі.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Қызылорда облысы Қазалы аудандық мәслихатының 2010.01.30 </w:t>
      </w:r>
      <w:r>
        <w:rPr>
          <w:rFonts w:ascii="Times New Roman"/>
          <w:b w:val="false"/>
          <w:i w:val="false"/>
          <w:color w:val="000000"/>
          <w:sz w:val="28"/>
        </w:rPr>
        <w:t>N 182</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4. Әлеуметтік көмек "Аудандық жұмыспен қамту және әлеуметтік бағдарламалар бөлімі" мемлекеттік мекемесінің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451004000332 бюджеттік бағдарламасында қаралған қаражат есебінен қаржыландырылады.</w:t>
      </w:r>
    </w:p>
    <w:bookmarkEnd w:id="6"/>
    <w:bookmarkStart w:name="z12" w:id="7"/>
    <w:p>
      <w:pPr>
        <w:spacing w:after="0"/>
        <w:ind w:left="0"/>
        <w:jc w:val="left"/>
      </w:pPr>
      <w:r>
        <w:rPr>
          <w:rFonts w:ascii="Times New Roman"/>
          <w:b/>
          <w:i w:val="false"/>
          <w:color w:val="000000"/>
        </w:rPr>
        <w:t xml:space="preserve"> 
3. Әлеуметтік көмектің тағайындалуы және төленуі</w:t>
      </w:r>
    </w:p>
    <w:bookmarkEnd w:id="7"/>
    <w:bookmarkStart w:name="z13" w:id="8"/>
    <w:p>
      <w:pPr>
        <w:spacing w:after="0"/>
        <w:ind w:left="0"/>
        <w:jc w:val="both"/>
      </w:pPr>
      <w:r>
        <w:rPr>
          <w:rFonts w:ascii="Times New Roman"/>
          <w:b w:val="false"/>
          <w:i w:val="false"/>
          <w:color w:val="000000"/>
          <w:sz w:val="28"/>
        </w:rPr>
        <w:t>
      5. Отын сатып алу үшін берілетін әлеуметтік көмекті алуға құқылы адам "Аудандық жұмыспен қамту және әлеуметтік бағдарламалар бөлімі" мемлекеттік мекемесіне мынадай құжаттарды ұсынады:</w:t>
      </w:r>
      <w:r>
        <w:br/>
      </w:r>
      <w:r>
        <w:rPr>
          <w:rFonts w:ascii="Times New Roman"/>
          <w:b w:val="false"/>
          <w:i w:val="false"/>
          <w:color w:val="000000"/>
          <w:sz w:val="28"/>
        </w:rPr>
        <w:t>
      1) өтініш;</w:t>
      </w:r>
      <w:r>
        <w:br/>
      </w:r>
      <w:r>
        <w:rPr>
          <w:rFonts w:ascii="Times New Roman"/>
          <w:b w:val="false"/>
          <w:i w:val="false"/>
          <w:color w:val="000000"/>
          <w:sz w:val="28"/>
        </w:rPr>
        <w:t>
      2) жеке куәліктің көшірмесі;</w:t>
      </w:r>
      <w:r>
        <w:br/>
      </w:r>
      <w:r>
        <w:rPr>
          <w:rFonts w:ascii="Times New Roman"/>
          <w:b w:val="false"/>
          <w:i w:val="false"/>
          <w:color w:val="000000"/>
          <w:sz w:val="28"/>
        </w:rPr>
        <w:t>
      3) СТН (салық төлеушінің нөмірі) көшірмесі;</w:t>
      </w:r>
      <w:r>
        <w:br/>
      </w:r>
      <w:r>
        <w:rPr>
          <w:rFonts w:ascii="Times New Roman"/>
          <w:b w:val="false"/>
          <w:i w:val="false"/>
          <w:color w:val="000000"/>
          <w:sz w:val="28"/>
        </w:rPr>
        <w:t>
      4) азаматтарды тіркеу кітабы (көшірмесімен бірге) немесе тұрғылықты жері бойынша отбасының құрамы туралы анықтама;</w:t>
      </w:r>
      <w:r>
        <w:br/>
      </w:r>
      <w:r>
        <w:rPr>
          <w:rFonts w:ascii="Times New Roman"/>
          <w:b w:val="false"/>
          <w:i w:val="false"/>
          <w:color w:val="000000"/>
          <w:sz w:val="28"/>
        </w:rPr>
        <w:t>
      5) жұмыс орнынан анықтама.</w:t>
      </w:r>
      <w:r>
        <w:br/>
      </w:r>
      <w:r>
        <w:rPr>
          <w:rFonts w:ascii="Times New Roman"/>
          <w:b w:val="false"/>
          <w:i w:val="false"/>
          <w:color w:val="000000"/>
          <w:sz w:val="28"/>
        </w:rPr>
        <w:t>
</w:t>
      </w:r>
      <w:r>
        <w:rPr>
          <w:rFonts w:ascii="Times New Roman"/>
          <w:b w:val="false"/>
          <w:i w:val="false"/>
          <w:color w:val="000000"/>
          <w:sz w:val="28"/>
        </w:rPr>
        <w:t>
      6. Құжаттарды дайындау "Аудандық жұмыспен қамту және әлеуметтік бағдарламалар бөлімі" мемлекеттік мекемесі құрған комиссия арқылы жүргізіледі. Құжаттарды қарау қорытындысымен комиссия әлеуметтік көмекті тағайындау немесе бас тарту туралы шешім қабылдайды. Комиссия шешімі өтініш берушіге хабарланады, ал әлеуметтік көмекті тағайындаудан бас тартылған жағдайда дәлелді себебі көрсетіледі.</w:t>
      </w:r>
      <w:r>
        <w:br/>
      </w:r>
      <w:r>
        <w:rPr>
          <w:rFonts w:ascii="Times New Roman"/>
          <w:b w:val="false"/>
          <w:i w:val="false"/>
          <w:color w:val="000000"/>
          <w:sz w:val="28"/>
        </w:rPr>
        <w:t>
</w:t>
      </w:r>
      <w:r>
        <w:rPr>
          <w:rFonts w:ascii="Times New Roman"/>
          <w:b w:val="false"/>
          <w:i w:val="false"/>
          <w:color w:val="000000"/>
          <w:sz w:val="28"/>
        </w:rPr>
        <w:t>
      7. Әлеуметтік көмек алушылардың отбасында бірнеше мүшесінің әлеуметтік көмекке құқы бар болған жағдайда көмек отбасының әрбір мүшесіне беріледі және жылына бір рет ақшалай түрде төленеді. Сондай-ақ, егер ағымдағы жылы әлеуметтік көмекті алуға өтініш жасалмаса, онда сол жылы алмаған әлеуметтік көмек келесі жылдың есебіне қосылмайды және берілмейді.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өзгеріс енгізілді - Қызылорда облысы Қазалы аудандық мәслихатының 2010.01.30 </w:t>
      </w:r>
      <w:r>
        <w:rPr>
          <w:rFonts w:ascii="Times New Roman"/>
          <w:b w:val="false"/>
          <w:i w:val="false"/>
          <w:color w:val="000000"/>
          <w:sz w:val="28"/>
        </w:rPr>
        <w:t>N 182</w:t>
      </w:r>
      <w:r>
        <w:rPr>
          <w:rFonts w:ascii="Times New Roman"/>
          <w:b w:val="false"/>
          <w:i w:val="false"/>
          <w:color w:val="ff0000"/>
          <w:sz w:val="28"/>
        </w:rPr>
        <w:t xml:space="preserve"> шешімімен. </w:t>
      </w:r>
      <w:r>
        <w:br/>
      </w:r>
      <w:r>
        <w:rPr>
          <w:rFonts w:ascii="Times New Roman"/>
          <w:b w:val="false"/>
          <w:i w:val="false"/>
          <w:color w:val="000000"/>
          <w:sz w:val="28"/>
        </w:rPr>
        <w:t>
</w:t>
      </w:r>
      <w:r>
        <w:rPr>
          <w:rFonts w:ascii="Times New Roman"/>
          <w:b w:val="false"/>
          <w:i w:val="false"/>
          <w:color w:val="000000"/>
          <w:sz w:val="28"/>
        </w:rPr>
        <w:t>
      8. "Аудандық жұмыспен қамту және әлеуметтік бағдарламалар бөлімі" мемлекеттік мекемесі комиссияның шешіміне сәйкес әлеуметтік көмекті алушылардың есебін жүргізеді және ақша қаражаттарының түсуіне қарай әлеуметтік көмек тағайындалған адамдардың жеке есеп шоттарына аударады.</w:t>
      </w:r>
      <w:r>
        <w:br/>
      </w:r>
      <w:r>
        <w:rPr>
          <w:rFonts w:ascii="Times New Roman"/>
          <w:b w:val="false"/>
          <w:i w:val="false"/>
          <w:color w:val="000000"/>
          <w:sz w:val="28"/>
        </w:rPr>
        <w:t>
</w:t>
      </w:r>
      <w:r>
        <w:rPr>
          <w:rFonts w:ascii="Times New Roman"/>
          <w:b w:val="false"/>
          <w:i w:val="false"/>
          <w:color w:val="000000"/>
          <w:sz w:val="28"/>
        </w:rPr>
        <w:t>
      9. Әлеуметтік көмек алушыларға төленетін қаржы екінші деңгейдегі банктер немесе банк операцияларының жекелеген түрлерін жүзеге асыратын ұйымдар арқылы жүргізіледі.</w:t>
      </w:r>
    </w:p>
    <w:bookmarkEnd w:id="8"/>
    <w:bookmarkStart w:name="z18" w:id="9"/>
    <w:p>
      <w:pPr>
        <w:spacing w:after="0"/>
        <w:ind w:left="0"/>
        <w:jc w:val="left"/>
      </w:pPr>
      <w:r>
        <w:rPr>
          <w:rFonts w:ascii="Times New Roman"/>
          <w:b/>
          <w:i w:val="false"/>
          <w:color w:val="000000"/>
        </w:rPr>
        <w:t xml:space="preserve"> 
4. Әлеуметтік көмектің берілуін бақылау мен есеп беру</w:t>
      </w:r>
    </w:p>
    <w:bookmarkEnd w:id="9"/>
    <w:bookmarkStart w:name="z19" w:id="10"/>
    <w:p>
      <w:pPr>
        <w:spacing w:after="0"/>
        <w:ind w:left="0"/>
        <w:jc w:val="both"/>
      </w:pPr>
      <w:r>
        <w:rPr>
          <w:rFonts w:ascii="Times New Roman"/>
          <w:b w:val="false"/>
          <w:i w:val="false"/>
          <w:color w:val="000000"/>
          <w:sz w:val="28"/>
        </w:rPr>
        <w:t xml:space="preserve">
      10. Әлеуметтік көмектің берілуін бақылау мен есеп беру Қазақстан Республикасының қолданыстағы заңнамаларына сәйкес жүзеге асырылады. </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