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141c" w14:textId="cc51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халықты жұмыспен қамту мақсатында қосымша әлеуметтік жұмыс орындары мен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2009 жылғы 12 мамырдағы N 73 қаулысы. Қызылорда облысының Әділет департаменті Қазалы аудандық Әділет басқармасында 2009 жылы 20 мамырда N 10-4-98 тіркелді. Күші жойылды - Қызылорда облысы Қазалы ауданы әкімдігінің 2012 жылғы 20 тамыздағы N 268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2012.08.20 N 268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2001 жылғы 23 қаңтардағы Заңдарын басшылыққа ала отырып, ауданның әлеуметтік-экономикалық дамуының тұрақтылығын ұстап тұруға бағытталған қосымша шараларды қабылдау мақсатында Қазалы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Ауданда халықты жұмыспен қамту мақсатында қосымша әлеуметтік жұмыс орындарын ұйымдастыру жөніндегі </w:t>
      </w:r>
      <w:r>
        <w:rPr>
          <w:rFonts w:ascii="Times New Roman"/>
          <w:b w:val="false"/>
          <w:i w:val="false"/>
          <w:color w:val="000000"/>
          <w:sz w:val="28"/>
        </w:rPr>
        <w:t>қағида</w:t>
      </w:r>
      <w:r>
        <w:rPr>
          <w:rFonts w:ascii="Times New Roman"/>
          <w:b w:val="false"/>
          <w:i w:val="false"/>
          <w:color w:val="000000"/>
          <w:sz w:val="28"/>
        </w:rPr>
        <w:t>, жастар практикасын ұйымдастыру жөніндегі </w:t>
      </w:r>
      <w:r>
        <w:rPr>
          <w:rFonts w:ascii="Times New Roman"/>
          <w:b w:val="false"/>
          <w:i w:val="false"/>
          <w:color w:val="000000"/>
          <w:sz w:val="28"/>
        </w:rPr>
        <w:t>қағида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әлеуметтiк бағдарламалар бөлімі" мемлекеттік мекемесі осы қаулыдан туындайтын шараларды іске асыруды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Қазалы ауданы әкімінің орынбасары Б.Бисембаевқа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Қызылорда облысы Қазалы ауданы әкімдігінің 2010.01.29 </w:t>
      </w:r>
      <w:r>
        <w:rPr>
          <w:rFonts w:ascii="Times New Roman"/>
          <w:b w:val="false"/>
          <w:i w:val="false"/>
          <w:color w:val="000000"/>
          <w:sz w:val="28"/>
        </w:rPr>
        <w:t>N 50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міндетін</w:t>
      </w:r>
      <w:r>
        <w:br/>
      </w:r>
      <w:r>
        <w:rPr>
          <w:rFonts w:ascii="Times New Roman"/>
          <w:b w:val="false"/>
          <w:i w:val="false"/>
          <w:color w:val="000000"/>
          <w:sz w:val="28"/>
        </w:rPr>
        <w:t>
</w:t>
      </w:r>
      <w:r>
        <w:rPr>
          <w:rFonts w:ascii="Times New Roman"/>
          <w:b w:val="false"/>
          <w:i/>
          <w:color w:val="000000"/>
          <w:sz w:val="28"/>
        </w:rPr>
        <w:t>      уақытша атқарушы                                А. Рыстығұл</w:t>
      </w:r>
    </w:p>
    <w:bookmarkStart w:name="z6" w:id="1"/>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2009 жылғы 12 мамырдағы</w:t>
      </w:r>
      <w:r>
        <w:br/>
      </w:r>
      <w:r>
        <w:rPr>
          <w:rFonts w:ascii="Times New Roman"/>
          <w:b w:val="false"/>
          <w:i w:val="false"/>
          <w:color w:val="000000"/>
          <w:sz w:val="28"/>
        </w:rPr>
        <w:t>
N 73 қаулысымен бекітілген</w:t>
      </w:r>
      <w:r>
        <w:br/>
      </w:r>
      <w:r>
        <w:rPr>
          <w:rFonts w:ascii="Times New Roman"/>
          <w:b w:val="false"/>
          <w:i w:val="false"/>
          <w:color w:val="000000"/>
          <w:sz w:val="28"/>
        </w:rPr>
        <w:t>
1-қосымша</w:t>
      </w:r>
    </w:p>
    <w:bookmarkEnd w:id="1"/>
    <w:bookmarkStart w:name="z7" w:id="2"/>
    <w:p>
      <w:pPr>
        <w:spacing w:after="0"/>
        <w:ind w:left="0"/>
        <w:jc w:val="left"/>
      </w:pPr>
      <w:r>
        <w:rPr>
          <w:rFonts w:ascii="Times New Roman"/>
          <w:b/>
          <w:i w:val="false"/>
          <w:color w:val="000000"/>
        </w:rPr>
        <w:t xml:space="preserve"> 
Ауданда халықты жұмыспен қамту мақсатында қосымша </w:t>
      </w:r>
      <w:r>
        <w:br/>
      </w:r>
      <w:r>
        <w:rPr>
          <w:rFonts w:ascii="Times New Roman"/>
          <w:b/>
          <w:i w:val="false"/>
          <w:color w:val="000000"/>
        </w:rPr>
        <w:t>
әлеуметтік жұмыс орындарын ұйымдастыру жөніндегі қағида</w:t>
      </w:r>
    </w:p>
    <w:bookmarkEnd w:id="2"/>
    <w:bookmarkStart w:name="z8" w:id="3"/>
    <w:p>
      <w:pPr>
        <w:spacing w:after="0"/>
        <w:ind w:left="0"/>
        <w:jc w:val="left"/>
      </w:pPr>
      <w:r>
        <w:rPr>
          <w:rFonts w:ascii="Times New Roman"/>
          <w:b/>
          <w:i w:val="false"/>
          <w:color w:val="000000"/>
        </w:rPr>
        <w:t xml:space="preserve"> 
1. Жалпы қағида</w:t>
      </w:r>
    </w:p>
    <w:bookmarkEnd w:id="3"/>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қағида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2001 жылғы 23 қаңтардағы Заңына сәйкес әзірленді.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Қазалы ауданы әкімдігінің 2010.01.29 </w:t>
      </w:r>
      <w:r>
        <w:rPr>
          <w:rFonts w:ascii="Times New Roman"/>
          <w:b w:val="false"/>
          <w:i w:val="false"/>
          <w:color w:val="000000"/>
          <w:sz w:val="28"/>
        </w:rPr>
        <w:t>N 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қағида ауданда халықтың нысаналы топтарынан жұмыссыздарды жұмыспен қамту үшін әлеуметтік жұмыс орындарын ұйымдастыру мен қаржыландырудың тәртібін анықтайды және жұмыс берушілермен есеп айырысу жүйесі мен басты шарттарын реттейді.</w:t>
      </w:r>
      <w:r>
        <w:br/>
      </w:r>
      <w:r>
        <w:rPr>
          <w:rFonts w:ascii="Times New Roman"/>
          <w:b w:val="false"/>
          <w:i w:val="false"/>
          <w:color w:val="000000"/>
          <w:sz w:val="28"/>
        </w:rPr>
        <w:t>
</w:t>
      </w:r>
      <w:r>
        <w:rPr>
          <w:rFonts w:ascii="Times New Roman"/>
          <w:b w:val="false"/>
          <w:i w:val="false"/>
          <w:color w:val="000000"/>
          <w:sz w:val="28"/>
        </w:rPr>
        <w:t>
      3. Қағидада пайдаланатын негізгі ұғымдар:</w:t>
      </w:r>
      <w:r>
        <w:br/>
      </w:r>
      <w:r>
        <w:rPr>
          <w:rFonts w:ascii="Times New Roman"/>
          <w:b w:val="false"/>
          <w:i w:val="false"/>
          <w:color w:val="000000"/>
          <w:sz w:val="28"/>
        </w:rPr>
        <w:t>
</w:t>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үшiн жергiлiктi атқарушы органмен шарттық негізде құратын, жұмыс берушiнiң олардың еңбегiне ақы төлеу шығындары iшiнара өтелетiн жұмыс орны;</w:t>
      </w:r>
      <w:r>
        <w:br/>
      </w:r>
      <w:r>
        <w:rPr>
          <w:rFonts w:ascii="Times New Roman"/>
          <w:b w:val="false"/>
          <w:i w:val="false"/>
          <w:color w:val="000000"/>
          <w:sz w:val="28"/>
        </w:rPr>
        <w:t>
</w:t>
      </w:r>
      <w:r>
        <w:rPr>
          <w:rFonts w:ascii="Times New Roman"/>
          <w:b w:val="false"/>
          <w:i w:val="false"/>
          <w:color w:val="000000"/>
          <w:sz w:val="28"/>
        </w:rPr>
        <w:t>
      2) нысаналы әлеуметтік топтар - жастар, табысы аз азаматтар, мүгедектер, оралмандар, зейнеткерлік жас алдындағы адамдар, көп балалы және жалғызілікті ата-аналар.</w:t>
      </w:r>
      <w:r>
        <w:br/>
      </w:r>
      <w:r>
        <w:rPr>
          <w:rFonts w:ascii="Times New Roman"/>
          <w:b w:val="false"/>
          <w:i w:val="false"/>
          <w:color w:val="000000"/>
          <w:sz w:val="28"/>
        </w:rPr>
        <w:t>
</w:t>
      </w:r>
      <w:r>
        <w:rPr>
          <w:rFonts w:ascii="Times New Roman"/>
          <w:b w:val="false"/>
          <w:i w:val="false"/>
          <w:color w:val="000000"/>
          <w:sz w:val="28"/>
        </w:rPr>
        <w:t>
      3) жұмыс беруші – қызметкер еңбек қатынастарында болатын жеке немесе заңды тұлға.</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жұмысқа тұрған жұмыссыздарға Қазақстан Республикасының еңбек заңнамасы, Қазақстан Республикасының әлеуметтік қамсыздандыру және сақтандыру туралы заңнамасы қолданылады.</w:t>
      </w:r>
      <w:r>
        <w:br/>
      </w:r>
      <w:r>
        <w:rPr>
          <w:rFonts w:ascii="Times New Roman"/>
          <w:b w:val="false"/>
          <w:i w:val="false"/>
          <w:color w:val="000000"/>
          <w:sz w:val="28"/>
        </w:rPr>
        <w:t>
</w:t>
      </w:r>
      <w:r>
        <w:rPr>
          <w:rFonts w:ascii="Times New Roman"/>
          <w:b w:val="false"/>
          <w:i w:val="false"/>
          <w:color w:val="000000"/>
          <w:sz w:val="28"/>
        </w:rPr>
        <w:t>
      5. Әлеуметтік жұмыс орны уақытша жұмыс орындарын беру немесе құру арқылы ұйымдастырылады және оның мынадай ерекшеліктері болады:</w:t>
      </w:r>
      <w:r>
        <w:br/>
      </w:r>
      <w:r>
        <w:rPr>
          <w:rFonts w:ascii="Times New Roman"/>
          <w:b w:val="false"/>
          <w:i w:val="false"/>
          <w:color w:val="000000"/>
          <w:sz w:val="28"/>
        </w:rPr>
        <w:t>
</w:t>
      </w:r>
      <w:r>
        <w:rPr>
          <w:rFonts w:ascii="Times New Roman"/>
          <w:b w:val="false"/>
          <w:i w:val="false"/>
          <w:color w:val="000000"/>
          <w:sz w:val="28"/>
        </w:rPr>
        <w:t>
      1) нысаналы әлеуметтік топтарға әдейі арналады;</w:t>
      </w:r>
      <w:r>
        <w:br/>
      </w:r>
      <w:r>
        <w:rPr>
          <w:rFonts w:ascii="Times New Roman"/>
          <w:b w:val="false"/>
          <w:i w:val="false"/>
          <w:color w:val="000000"/>
          <w:sz w:val="28"/>
        </w:rPr>
        <w:t>
</w:t>
      </w:r>
      <w:r>
        <w:rPr>
          <w:rFonts w:ascii="Times New Roman"/>
          <w:b w:val="false"/>
          <w:i w:val="false"/>
          <w:color w:val="000000"/>
          <w:sz w:val="28"/>
        </w:rPr>
        <w:t>
      2) жұмыс орындарының саны шектелмейді, жұмыс уақытша сипатта болады және оны ұйымдастыру үшін тұрақты жұмыс орындары мен бос орындар пайдаланылмайды.</w:t>
      </w:r>
      <w:r>
        <w:br/>
      </w:r>
      <w:r>
        <w:rPr>
          <w:rFonts w:ascii="Times New Roman"/>
          <w:b w:val="false"/>
          <w:i w:val="false"/>
          <w:color w:val="000000"/>
          <w:sz w:val="28"/>
        </w:rPr>
        <w:t>
</w:t>
      </w:r>
      <w:r>
        <w:rPr>
          <w:rFonts w:ascii="Times New Roman"/>
          <w:b w:val="false"/>
          <w:i w:val="false"/>
          <w:color w:val="000000"/>
          <w:sz w:val="28"/>
        </w:rPr>
        <w:t>
      6. "Аудандық жұмыспен қамту және әлеуметтік бағдарламалар бөлімі" мемлекеттік мекемесі (бұдан әрі - уәкілетті орган) халықтың нысаналы топтарынан жұмыссыздарды әлеуметтік жұмыс орындарына жұмысқа орналастыруға көмектеседі.</w:t>
      </w:r>
    </w:p>
    <w:bookmarkEnd w:id="4"/>
    <w:bookmarkStart w:name="z20" w:id="5"/>
    <w:p>
      <w:pPr>
        <w:spacing w:after="0"/>
        <w:ind w:left="0"/>
        <w:jc w:val="left"/>
      </w:pPr>
      <w:r>
        <w:rPr>
          <w:rFonts w:ascii="Times New Roman"/>
          <w:b/>
          <w:i w:val="false"/>
          <w:color w:val="000000"/>
        </w:rPr>
        <w:t xml:space="preserve"> 
2. Әлеуметтік жұмыс орындарын ұйымдастыру мен жұмысқа орналастыру және қаржыландыру шарттары</w:t>
      </w:r>
    </w:p>
    <w:bookmarkEnd w:id="5"/>
    <w:bookmarkStart w:name="z21" w:id="6"/>
    <w:p>
      <w:pPr>
        <w:spacing w:after="0"/>
        <w:ind w:left="0"/>
        <w:jc w:val="both"/>
      </w:pPr>
      <w:r>
        <w:rPr>
          <w:rFonts w:ascii="Times New Roman"/>
          <w:b w:val="false"/>
          <w:i w:val="false"/>
          <w:color w:val="000000"/>
          <w:sz w:val="28"/>
        </w:rPr>
        <w:t>
      7. Әлеуметтік жұмыс орындарын ұсынатын жұмыс берушілердің тізімін уәкілетті орган қалыптастырады және әлеуметтік жұмыс орнын құруды жұмыс беруші уәкілетті органмен шарттық негізде жүзеге асырады.</w:t>
      </w:r>
      <w:r>
        <w:br/>
      </w:r>
      <w:r>
        <w:rPr>
          <w:rFonts w:ascii="Times New Roman"/>
          <w:b w:val="false"/>
          <w:i w:val="false"/>
          <w:color w:val="000000"/>
          <w:sz w:val="28"/>
        </w:rPr>
        <w:t>
</w:t>
      </w:r>
      <w:r>
        <w:rPr>
          <w:rFonts w:ascii="Times New Roman"/>
          <w:b w:val="false"/>
          <w:i w:val="false"/>
          <w:color w:val="000000"/>
          <w:sz w:val="28"/>
        </w:rPr>
        <w:t>
      8.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000000"/>
          <w:sz w:val="28"/>
        </w:rPr>
        <w:t>
      9. Жұмыссыздарды әлеуметтік жұмыс орындарына жіберуді жұмыссыздың келісімімен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10. Әлеуметтік жұмысты іске асыратын жұмыс беруші жасалған еңбек шарты негізінде жұмыссыздарды әлеуметтік жұмысқа қабылдайды, жұмыс уақытын есепке алу табелін жүргізеді және уәкілетті органға ай сайын жұмыс уақытын есепке алу табелін тапсырады.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Қызылорда облысы Қазалы ауданы әкімдігінің 2010.01.29 </w:t>
      </w:r>
      <w:r>
        <w:rPr>
          <w:rFonts w:ascii="Times New Roman"/>
          <w:b w:val="false"/>
          <w:i w:val="false"/>
          <w:color w:val="000000"/>
          <w:sz w:val="28"/>
        </w:rPr>
        <w:t>N 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Әлеуметтік жұмыс орындары нысаналы әлеуметтік топтардың жұмыс істеуі үшін 6 айға дейінгі мерзімге ұйымдастырылады. Әлеуметтік жұмыс орындарында жұмыс істеушілерге орташа айлық аударымы тиісті бюджеттен қаралған қаражаттың шегінде жұмыс берушінің 50 пайыздық салымын ескере отырып төленеді.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Қызылорда облысы Қазалы ауданы әкімдігінің 2010.01.29 </w:t>
      </w:r>
      <w:r>
        <w:rPr>
          <w:rFonts w:ascii="Times New Roman"/>
          <w:b w:val="false"/>
          <w:i w:val="false"/>
          <w:color w:val="000000"/>
          <w:sz w:val="28"/>
        </w:rPr>
        <w:t>N 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Еңбек шартының ұзақтығы алты айдан асқан жағдайда, жұмыс беруші қызметкерді тұрақты жұмысқа орналастыруды қарастыруы мүмкін.</w:t>
      </w:r>
      <w:r>
        <w:br/>
      </w:r>
      <w:r>
        <w:rPr>
          <w:rFonts w:ascii="Times New Roman"/>
          <w:b w:val="false"/>
          <w:i w:val="false"/>
          <w:color w:val="000000"/>
          <w:sz w:val="28"/>
        </w:rPr>
        <w:t>
</w:t>
      </w:r>
      <w:r>
        <w:rPr>
          <w:rFonts w:ascii="Times New Roman"/>
          <w:b w:val="false"/>
          <w:i w:val="false"/>
          <w:color w:val="000000"/>
          <w:sz w:val="28"/>
        </w:rPr>
        <w:t>
      13. Әлеуметтік жұмыс орындарына қабылданған жұмыссыздарға еңбек ақы төлеу жұмыс берушілердің еңбек шартының талаптарына сәйкес ай сайын жүзеге асырылады.</w:t>
      </w:r>
      <w:r>
        <w:br/>
      </w:r>
      <w:r>
        <w:rPr>
          <w:rFonts w:ascii="Times New Roman"/>
          <w:b w:val="false"/>
          <w:i w:val="false"/>
          <w:color w:val="000000"/>
          <w:sz w:val="28"/>
        </w:rPr>
        <w:t>
</w:t>
      </w:r>
      <w:r>
        <w:rPr>
          <w:rFonts w:ascii="Times New Roman"/>
          <w:b w:val="false"/>
          <w:i w:val="false"/>
          <w:color w:val="000000"/>
          <w:sz w:val="28"/>
        </w:rPr>
        <w:t>
      14. Әлеуметтік жұмыс орындарына орналастырылған жұмыссыздардың еңбекақысына қаралған тиісті бюджеттің қаржысы уәкілетті органмен жұмыссыз арасындағы келісім-шартқа сәйкес жұмыссыздардың жеке есеп шотына ай сайын аударылады.</w:t>
      </w:r>
      <w:r>
        <w:br/>
      </w:r>
      <w:r>
        <w:rPr>
          <w:rFonts w:ascii="Times New Roman"/>
          <w:b w:val="false"/>
          <w:i w:val="false"/>
          <w:color w:val="000000"/>
          <w:sz w:val="28"/>
        </w:rPr>
        <w:t>
</w:t>
      </w:r>
      <w:r>
        <w:rPr>
          <w:rFonts w:ascii="Times New Roman"/>
          <w:b w:val="false"/>
          <w:i w:val="false"/>
          <w:color w:val="000000"/>
          <w:sz w:val="28"/>
        </w:rPr>
        <w:t>
      15. Жұмыссыз тұрақты жұмысқа орналасқан жағдайда тараптар арасындағы жасалған шарттар бұзылуға тиіс және бұл туралы Қазақстан Республикасының қолданыстағы заңмаларында көзделген мерзім ішінде уәкілетті органға себептері көрсетіліп ескертіледі.</w:t>
      </w:r>
    </w:p>
    <w:bookmarkEnd w:id="6"/>
    <w:bookmarkStart w:name="z30" w:id="7"/>
    <w:p>
      <w:pPr>
        <w:spacing w:after="0"/>
        <w:ind w:left="0"/>
        <w:jc w:val="left"/>
      </w:pPr>
      <w:r>
        <w:rPr>
          <w:rFonts w:ascii="Times New Roman"/>
          <w:b/>
          <w:i w:val="false"/>
          <w:color w:val="000000"/>
        </w:rPr>
        <w:t xml:space="preserve">       </w:t>
      </w:r>
      <w:r>
        <w:br/>
      </w:r>
      <w:r>
        <w:rPr>
          <w:rFonts w:ascii="Times New Roman"/>
          <w:b/>
          <w:i w:val="false"/>
          <w:color w:val="000000"/>
        </w:rPr>
        <w:t>
3. Әлеуметтік жұмыс орындарын ұйымдастыру мен қаржыландыру шарттарына бақылау жасау      </w:t>
      </w:r>
    </w:p>
    <w:bookmarkEnd w:id="7"/>
    <w:bookmarkStart w:name="z31" w:id="8"/>
    <w:p>
      <w:pPr>
        <w:spacing w:after="0"/>
        <w:ind w:left="0"/>
        <w:jc w:val="both"/>
      </w:pPr>
      <w:r>
        <w:rPr>
          <w:rFonts w:ascii="Times New Roman"/>
          <w:b w:val="false"/>
          <w:i w:val="false"/>
          <w:color w:val="000000"/>
          <w:sz w:val="28"/>
        </w:rPr>
        <w:t>
      16. Әлеуметтік жұмыс орындарын ұйымдастыру мен жұмысқа орналастыру және қаржыландыру шарттарының сақталуына бақылау жасау Қазақстан Республикасының қолданыстағы заңнамаларымен белгіленген тәртіп бойынша жүзеге асырылады.</w:t>
      </w:r>
    </w:p>
    <w:bookmarkEnd w:id="8"/>
    <w:bookmarkStart w:name="z32" w:id="9"/>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2009 жылғы 12 мамырдағы</w:t>
      </w:r>
      <w:r>
        <w:br/>
      </w:r>
      <w:r>
        <w:rPr>
          <w:rFonts w:ascii="Times New Roman"/>
          <w:b w:val="false"/>
          <w:i w:val="false"/>
          <w:color w:val="000000"/>
          <w:sz w:val="28"/>
        </w:rPr>
        <w:t>
N 73 қаулысымен бекітілген</w:t>
      </w:r>
      <w:r>
        <w:br/>
      </w:r>
      <w:r>
        <w:rPr>
          <w:rFonts w:ascii="Times New Roman"/>
          <w:b w:val="false"/>
          <w:i w:val="false"/>
          <w:color w:val="000000"/>
          <w:sz w:val="28"/>
        </w:rPr>
        <w:t>
2-қосымша</w:t>
      </w:r>
    </w:p>
    <w:bookmarkEnd w:id="9"/>
    <w:bookmarkStart w:name="z33" w:id="10"/>
    <w:p>
      <w:pPr>
        <w:spacing w:after="0"/>
        <w:ind w:left="0"/>
        <w:jc w:val="left"/>
      </w:pPr>
      <w:r>
        <w:rPr>
          <w:rFonts w:ascii="Times New Roman"/>
          <w:b/>
          <w:i w:val="false"/>
          <w:color w:val="000000"/>
        </w:rPr>
        <w:t xml:space="preserve"> 
Жастар практикасын ұйымдастыру жөніндегі қағида</w:t>
      </w:r>
    </w:p>
    <w:bookmarkEnd w:id="10"/>
    <w:bookmarkStart w:name="z34" w:id="11"/>
    <w:p>
      <w:pPr>
        <w:spacing w:after="0"/>
        <w:ind w:left="0"/>
        <w:jc w:val="left"/>
      </w:pPr>
      <w:r>
        <w:rPr>
          <w:rFonts w:ascii="Times New Roman"/>
          <w:b/>
          <w:i w:val="false"/>
          <w:color w:val="000000"/>
        </w:rPr>
        <w:t xml:space="preserve">       </w:t>
      </w:r>
      <w:r>
        <w:br/>
      </w:r>
      <w:r>
        <w:rPr>
          <w:rFonts w:ascii="Times New Roman"/>
          <w:b/>
          <w:i w:val="false"/>
          <w:color w:val="000000"/>
        </w:rPr>
        <w:t>
1. Жалпы қағида</w:t>
      </w:r>
    </w:p>
    <w:bookmarkEnd w:id="11"/>
    <w:bookmarkStart w:name="z3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қағида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2001 жылғы 23 қаңтардағы Заңына және Қазақстан Республикасы Үкіметінің 2009 жылғы 6 наурыздағы </w:t>
      </w:r>
      <w:r>
        <w:rPr>
          <w:rFonts w:ascii="Times New Roman"/>
          <w:b w:val="false"/>
          <w:i w:val="false"/>
          <w:color w:val="000000"/>
          <w:sz w:val="28"/>
        </w:rPr>
        <w:t>N 264</w:t>
      </w:r>
      <w:r>
        <w:rPr>
          <w:rFonts w:ascii="Times New Roman"/>
          <w:b w:val="false"/>
          <w:i w:val="false"/>
          <w:color w:val="000000"/>
          <w:sz w:val="28"/>
        </w:rPr>
        <w:t xml:space="preserve"> Қаулысымен бекітілген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жоспарына (Жол картасы) сәйкес әзірленді.</w:t>
      </w:r>
      <w:r>
        <w:br/>
      </w:r>
      <w:r>
        <w:rPr>
          <w:rFonts w:ascii="Times New Roman"/>
          <w:b w:val="false"/>
          <w:i w:val="false"/>
          <w:color w:val="000000"/>
          <w:sz w:val="28"/>
        </w:rPr>
        <w:t>
</w:t>
      </w:r>
      <w:r>
        <w:rPr>
          <w:rFonts w:ascii="Times New Roman"/>
          <w:b w:val="false"/>
          <w:i w:val="false"/>
          <w:color w:val="000000"/>
          <w:sz w:val="28"/>
        </w:rPr>
        <w:t>
      2. Осы қағида жоғары оқу орындарын, колледждер мен кәсіптік лицейлерді бітірген жастарды (бұдан әрі – жастар) мамандығы бойынша еңбек нарығында бәсекеге қабілеттілігін арттыру, оларды жұмысқа орналастыруға жәрдемдесу және қажет деңгейде тәжірибе алу мүмкіндіктерін кеңейту мақсатында мемлекеттік қолдаудың қосымша шараларын реттейді.</w:t>
      </w:r>
      <w:r>
        <w:br/>
      </w:r>
      <w:r>
        <w:rPr>
          <w:rFonts w:ascii="Times New Roman"/>
          <w:b w:val="false"/>
          <w:i w:val="false"/>
          <w:color w:val="000000"/>
          <w:sz w:val="28"/>
        </w:rPr>
        <w:t>
</w:t>
      </w:r>
      <w:r>
        <w:rPr>
          <w:rFonts w:ascii="Times New Roman"/>
          <w:b w:val="false"/>
          <w:i w:val="false"/>
          <w:color w:val="000000"/>
          <w:sz w:val="28"/>
        </w:rPr>
        <w:t>
      3.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жастар практикасы - бюджет есебінен қаржыландырып, жұмыссыз жастарды (алған мамандығы, кәсібі бойынша) әлеуметтік қолдау үшін қосымша шара. Оны уәкілетті орган жұмыссыз жастар алғашқы жұмыс тәжірибесін алу және еңбек нарығындағы бәсекелестікті арттыру үшін жұмыс берушілер арқылы ұйымдастырады;</w:t>
      </w:r>
      <w:r>
        <w:br/>
      </w:r>
      <w:r>
        <w:rPr>
          <w:rFonts w:ascii="Times New Roman"/>
          <w:b w:val="false"/>
          <w:i w:val="false"/>
          <w:color w:val="000000"/>
          <w:sz w:val="28"/>
        </w:rPr>
        <w:t>
</w:t>
      </w:r>
      <w:r>
        <w:rPr>
          <w:rFonts w:ascii="Times New Roman"/>
          <w:b w:val="false"/>
          <w:i w:val="false"/>
          <w:color w:val="000000"/>
          <w:sz w:val="28"/>
        </w:rPr>
        <w:t>
      2) жастар практикасына қатысушылар – уәкілетті органда жұмыссыз ретінде тіркеліп, уәкілетті органмен еңбек шартын бекіткен, жоғары оқу орындарын, колледждер мен кәсіптік лицейлерді бітірген түлектер;</w:t>
      </w:r>
      <w:r>
        <w:br/>
      </w:r>
      <w:r>
        <w:rPr>
          <w:rFonts w:ascii="Times New Roman"/>
          <w:b w:val="false"/>
          <w:i w:val="false"/>
          <w:color w:val="000000"/>
          <w:sz w:val="28"/>
        </w:rPr>
        <w:t>
</w:t>
      </w:r>
      <w:r>
        <w:rPr>
          <w:rFonts w:ascii="Times New Roman"/>
          <w:b w:val="false"/>
          <w:i w:val="false"/>
          <w:color w:val="000000"/>
          <w:sz w:val="28"/>
        </w:rPr>
        <w:t>
      3) уәкілетті орган -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4) жұмыс беруші - жастар практикасын ұйымдастыру үшін уәкілетті органмен шарт жасасқан тұлға.</w:t>
      </w:r>
    </w:p>
    <w:bookmarkEnd w:id="12"/>
    <w:bookmarkStart w:name="z42" w:id="13"/>
    <w:p>
      <w:pPr>
        <w:spacing w:after="0"/>
        <w:ind w:left="0"/>
        <w:jc w:val="left"/>
      </w:pPr>
      <w:r>
        <w:rPr>
          <w:rFonts w:ascii="Times New Roman"/>
          <w:b/>
          <w:i w:val="false"/>
          <w:color w:val="000000"/>
        </w:rPr>
        <w:t xml:space="preserve"> 
2. Жастар практикасын ұйымдастыру және қаржыландыру шарттары</w:t>
      </w:r>
    </w:p>
    <w:bookmarkEnd w:id="13"/>
    <w:bookmarkStart w:name="z4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4. Уәкілетті орган аймақтық еңбек нарығында жастардың жұмыспен қамтылу жағдайына жасаған талдауының негізінде олардың санын анықтайды және жастар практикасын өткізуді ұйымдастырады.</w:t>
      </w:r>
      <w:r>
        <w:br/>
      </w:r>
      <w:r>
        <w:rPr>
          <w:rFonts w:ascii="Times New Roman"/>
          <w:b w:val="false"/>
          <w:i w:val="false"/>
          <w:color w:val="000000"/>
          <w:sz w:val="28"/>
        </w:rPr>
        <w:t>
</w:t>
      </w:r>
      <w:r>
        <w:rPr>
          <w:rFonts w:ascii="Times New Roman"/>
          <w:b w:val="false"/>
          <w:i w:val="false"/>
          <w:color w:val="000000"/>
          <w:sz w:val="28"/>
        </w:rPr>
        <w:t>
      5. Жастар практикасының ең жоғары мерзімі 6 айдан аспауы тиіс және жастар практикасын ұйымдастыру кезінде жұмыссыз жастардың еңбек өтілінің және алған мамандығы бойынша ешқандай дағдысының болмауы салдарынан жұмысқа орналасу мүмкіндігінің аз болуы ескеріледі.</w:t>
      </w:r>
      <w:r>
        <w:br/>
      </w:r>
      <w:r>
        <w:rPr>
          <w:rFonts w:ascii="Times New Roman"/>
          <w:b w:val="false"/>
          <w:i w:val="false"/>
          <w:color w:val="000000"/>
          <w:sz w:val="28"/>
        </w:rPr>
        <w:t>
</w:t>
      </w:r>
      <w:r>
        <w:rPr>
          <w:rFonts w:ascii="Times New Roman"/>
          <w:b w:val="false"/>
          <w:i w:val="false"/>
          <w:color w:val="000000"/>
          <w:sz w:val="28"/>
        </w:rPr>
        <w:t>
      6. Уәкілетті орган қаржы-экономикалық даму тұрақтылығы, ұдайы өндірісін кеңейу және жастар практикасына қабылдау мүмкіндіктері бар жұмыс берушілер туралы мәліметтерді жинақтайды.</w:t>
      </w:r>
      <w:r>
        <w:br/>
      </w:r>
      <w:r>
        <w:rPr>
          <w:rFonts w:ascii="Times New Roman"/>
          <w:b w:val="false"/>
          <w:i w:val="false"/>
          <w:color w:val="000000"/>
          <w:sz w:val="28"/>
        </w:rPr>
        <w:t>
</w:t>
      </w:r>
      <w:r>
        <w:rPr>
          <w:rFonts w:ascii="Times New Roman"/>
          <w:b w:val="false"/>
          <w:i w:val="false"/>
          <w:color w:val="000000"/>
          <w:sz w:val="28"/>
        </w:rPr>
        <w:t>
      7. Жұмыс берушілер туралы мәліметті жинақтап қорыту және талдау негізінде уәкілетті орган жастар практикасына қатысу үшін жұмыссыз жастарды іріктеуді жүргізеді. Жастарды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жастардың уәкілетті органға жұмыссыз ретінде тіркелуі;</w:t>
      </w:r>
      <w:r>
        <w:br/>
      </w:r>
      <w:r>
        <w:rPr>
          <w:rFonts w:ascii="Times New Roman"/>
          <w:b w:val="false"/>
          <w:i w:val="false"/>
          <w:color w:val="000000"/>
          <w:sz w:val="28"/>
        </w:rPr>
        <w:t>
</w:t>
      </w:r>
      <w:r>
        <w:rPr>
          <w:rFonts w:ascii="Times New Roman"/>
          <w:b w:val="false"/>
          <w:i w:val="false"/>
          <w:color w:val="000000"/>
          <w:sz w:val="28"/>
        </w:rPr>
        <w:t>
      2) кәсіби білімінің болуы.</w:t>
      </w:r>
      <w:r>
        <w:br/>
      </w:r>
      <w:r>
        <w:rPr>
          <w:rFonts w:ascii="Times New Roman"/>
          <w:b w:val="false"/>
          <w:i w:val="false"/>
          <w:color w:val="000000"/>
          <w:sz w:val="28"/>
        </w:rPr>
        <w:t>
</w:t>
      </w:r>
      <w:r>
        <w:rPr>
          <w:rFonts w:ascii="Times New Roman"/>
          <w:b w:val="false"/>
          <w:i w:val="false"/>
          <w:color w:val="000000"/>
          <w:sz w:val="28"/>
        </w:rPr>
        <w:t>
      8. Уәкілетті орган жастар практикасын өткізуге сұраныс алғаннан кейін жұмыс берушілермен шарт жасасады. Шартта негізінен қабылданатын жастар саны, мамандықтар тізімі, қаржыландыру көзі, төлем мерзімі көрсетіледі.</w:t>
      </w:r>
      <w:r>
        <w:br/>
      </w:r>
      <w:r>
        <w:rPr>
          <w:rFonts w:ascii="Times New Roman"/>
          <w:b w:val="false"/>
          <w:i w:val="false"/>
          <w:color w:val="000000"/>
          <w:sz w:val="28"/>
        </w:rPr>
        <w:t>
</w:t>
      </w:r>
      <w:r>
        <w:rPr>
          <w:rFonts w:ascii="Times New Roman"/>
          <w:b w:val="false"/>
          <w:i w:val="false"/>
          <w:color w:val="000000"/>
          <w:sz w:val="28"/>
        </w:rPr>
        <w:t>
      9. Уәкілетті орган жасалған шартқа сәйкес жастарды жолдама арқылы жұмыс берушіге жібереді.</w:t>
      </w:r>
      <w:r>
        <w:br/>
      </w:r>
      <w:r>
        <w:rPr>
          <w:rFonts w:ascii="Times New Roman"/>
          <w:b w:val="false"/>
          <w:i w:val="false"/>
          <w:color w:val="000000"/>
          <w:sz w:val="28"/>
        </w:rPr>
        <w:t>
</w:t>
      </w:r>
      <w:r>
        <w:rPr>
          <w:rFonts w:ascii="Times New Roman"/>
          <w:b w:val="false"/>
          <w:i w:val="false"/>
          <w:color w:val="000000"/>
          <w:sz w:val="28"/>
        </w:rPr>
        <w:t>
      10. Жұмыс беруші жолдама бойынша жіберілген жастарды жастар практикасынан өткізуге шешім қабылдайды және жолдаманың екінші түбіртегін уәкілетті органға жолдайды.</w:t>
      </w:r>
      <w:r>
        <w:br/>
      </w:r>
      <w:r>
        <w:rPr>
          <w:rFonts w:ascii="Times New Roman"/>
          <w:b w:val="false"/>
          <w:i w:val="false"/>
          <w:color w:val="000000"/>
          <w:sz w:val="28"/>
        </w:rPr>
        <w:t>
</w:t>
      </w:r>
      <w:r>
        <w:rPr>
          <w:rFonts w:ascii="Times New Roman"/>
          <w:b w:val="false"/>
          <w:i w:val="false"/>
          <w:color w:val="000000"/>
          <w:sz w:val="28"/>
        </w:rPr>
        <w:t>
      11. Жұмыс беруші жастар практикасына қатысушыларға еңбек қауіпсіздігін сақтау, тараптардың құқықтары мен міндеттері және практикадан өту тәртібі жөнінде тиісті нұсқаулар береді. Егер, белгіленген өндірістік тәжірибеден өту немесе өткізу жөніндегі талаптар бұзылған жағдайда тараптар бұл туралы дереу уәкілетті органға себептерін көрсетіп ескертеді.</w:t>
      </w:r>
      <w:r>
        <w:br/>
      </w:r>
      <w:r>
        <w:rPr>
          <w:rFonts w:ascii="Times New Roman"/>
          <w:b w:val="false"/>
          <w:i w:val="false"/>
          <w:color w:val="000000"/>
          <w:sz w:val="28"/>
        </w:rPr>
        <w:t>
</w:t>
      </w:r>
      <w:r>
        <w:rPr>
          <w:rFonts w:ascii="Times New Roman"/>
          <w:b w:val="false"/>
          <w:i w:val="false"/>
          <w:color w:val="000000"/>
          <w:sz w:val="28"/>
        </w:rPr>
        <w:t>
      12. Жұмыс беруші жастар практикасына қатысушыны шарттың аяқталу мерзіміне қарамастан тұрақты жұмысқа қабылдай алады. Тұрақты жұмысқа қабылдаған жағдайда дереу уәкілетті органды хабардар етуі тиіс.</w:t>
      </w:r>
      <w:r>
        <w:br/>
      </w:r>
      <w:r>
        <w:rPr>
          <w:rFonts w:ascii="Times New Roman"/>
          <w:b w:val="false"/>
          <w:i w:val="false"/>
          <w:color w:val="000000"/>
          <w:sz w:val="28"/>
        </w:rPr>
        <w:t>
</w:t>
      </w:r>
      <w:r>
        <w:rPr>
          <w:rFonts w:ascii="Times New Roman"/>
          <w:b w:val="false"/>
          <w:i w:val="false"/>
          <w:color w:val="000000"/>
          <w:sz w:val="28"/>
        </w:rPr>
        <w:t>
      13. Жұмыс беруші шарттың мерзімі аяқталғаннан кейін жастар практикасына қатысушыға оның атқарған жұмыстары туралы мінездеме береді.</w:t>
      </w:r>
      <w:r>
        <w:br/>
      </w:r>
      <w:r>
        <w:rPr>
          <w:rFonts w:ascii="Times New Roman"/>
          <w:b w:val="false"/>
          <w:i w:val="false"/>
          <w:color w:val="000000"/>
          <w:sz w:val="28"/>
        </w:rPr>
        <w:t>
</w:t>
      </w:r>
      <w:r>
        <w:rPr>
          <w:rFonts w:ascii="Times New Roman"/>
          <w:b w:val="false"/>
          <w:i w:val="false"/>
          <w:color w:val="000000"/>
          <w:sz w:val="28"/>
        </w:rPr>
        <w:t>
      14. Жастар практикасына қатысушы азаматтар тұрақты жұмысқа орналасқан жағдайда жұмыс іздеуші есебінен шығарылады.</w:t>
      </w:r>
      <w:r>
        <w:br/>
      </w:r>
      <w:r>
        <w:rPr>
          <w:rFonts w:ascii="Times New Roman"/>
          <w:b w:val="false"/>
          <w:i w:val="false"/>
          <w:color w:val="000000"/>
          <w:sz w:val="28"/>
        </w:rPr>
        <w:t>
</w:t>
      </w:r>
      <w:r>
        <w:rPr>
          <w:rFonts w:ascii="Times New Roman"/>
          <w:b w:val="false"/>
          <w:i w:val="false"/>
          <w:color w:val="000000"/>
          <w:sz w:val="28"/>
        </w:rPr>
        <w:t>
      15. Жастар практикасын өткізу тиісті бюджеттен бөлінген қаражат есебінен қаржыландырылады және жастар практикасына қатысушыға тиісті есептеулерге сәйкес бөлінген қаражаттар шегінде төленеді.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Қызылорда облысы Қазалы ауданы әкімдігінің 2010.01.29 </w:t>
      </w:r>
      <w:r>
        <w:rPr>
          <w:rFonts w:ascii="Times New Roman"/>
          <w:b w:val="false"/>
          <w:i w:val="false"/>
          <w:color w:val="000000"/>
          <w:sz w:val="28"/>
        </w:rPr>
        <w:t>N 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Жастар практикасына қатысушыларға бөлінген қаражат уәкілетті орган арқылы олардың жеке есеп шоттарына аударылады.</w:t>
      </w:r>
    </w:p>
    <w:bookmarkEnd w:id="14"/>
    <w:bookmarkStart w:name="z58" w:id="15"/>
    <w:p>
      <w:pPr>
        <w:spacing w:after="0"/>
        <w:ind w:left="0"/>
        <w:jc w:val="left"/>
      </w:pPr>
      <w:r>
        <w:rPr>
          <w:rFonts w:ascii="Times New Roman"/>
          <w:b/>
          <w:i w:val="false"/>
          <w:color w:val="000000"/>
        </w:rPr>
        <w:t xml:space="preserve"> 
3. Жастар практикасын ұйымдастыру мен қаржыландыру шарттарына бақылау жасау      </w:t>
      </w:r>
    </w:p>
    <w:bookmarkEnd w:id="15"/>
    <w:bookmarkStart w:name="z59" w:id="16"/>
    <w:p>
      <w:pPr>
        <w:spacing w:after="0"/>
        <w:ind w:left="0"/>
        <w:jc w:val="both"/>
      </w:pPr>
      <w:r>
        <w:rPr>
          <w:rFonts w:ascii="Times New Roman"/>
          <w:b w:val="false"/>
          <w:i w:val="false"/>
          <w:color w:val="000000"/>
          <w:sz w:val="28"/>
        </w:rPr>
        <w:t xml:space="preserve">
      17. Жастар практикасын ұйымдастыру мен қаржыландыру шарттарының сақталуына бақылау жасау Қазақстан Республикасының қолданыстағы заңнамаларымен белгіленген тәртіп бойынша жүзеге асырылады.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