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9c86" w14:textId="f279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өкілді органның шешімі бойынша мұқтаж азаматтардың жекелеген санаттарына ауыз суға жинақталған қарыздарын өтеу үшін 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2009 жылғы 09 ақпандағы N 17 қаулысы. Қызылорда облысының Әділет департаменті Қазалы аудандық Әділет басқармасында 2009 жылғы 16 наурызда N 10-4-94 тіркелді. Күші жойылды - Қызылорда облысы Қазалы ауданы әкімдігінің 2009 жылғы 26 қарашадағы N 270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Қызылорда облысы Қазалы ауданы әкімдігінің 2009.11.26 N 270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xml:space="preserve">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Тұрмысы төмен отбасылардың ауыз суға жинақталған қарыздарын өтеу үшін біржолғы әлеуметтік көмек көрсетудің нұсқаулығы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кейiн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 уақытша атқарушы          Б.Бисембаев</w:t>
      </w:r>
    </w:p>
    <w:p>
      <w:pPr>
        <w:spacing w:after="0"/>
        <w:ind w:left="0"/>
        <w:jc w:val="both"/>
      </w:pP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Қазалы ауданы әкімдігінің</w:t>
      </w:r>
      <w:r>
        <w:br/>
      </w:r>
      <w:r>
        <w:rPr>
          <w:rFonts w:ascii="Times New Roman"/>
          <w:b w:val="false"/>
          <w:i w:val="false"/>
          <w:color w:val="000000"/>
          <w:sz w:val="28"/>
        </w:rPr>
        <w:t>
2009 жылғы 9 ақпандағы</w:t>
      </w:r>
      <w:r>
        <w:br/>
      </w:r>
      <w:r>
        <w:rPr>
          <w:rFonts w:ascii="Times New Roman"/>
          <w:b w:val="false"/>
          <w:i w:val="false"/>
          <w:color w:val="000000"/>
          <w:sz w:val="28"/>
        </w:rPr>
        <w:t>
N 17 қаулысымен бекітілген</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Тұрмысы төмен отбасылардың ауыз суға жинақталған </w:t>
      </w:r>
      <w:r>
        <w:br/>
      </w:r>
      <w:r>
        <w:rPr>
          <w:rFonts w:ascii="Times New Roman"/>
          <w:b w:val="false"/>
          <w:i w:val="false"/>
          <w:color w:val="000000"/>
          <w:sz w:val="28"/>
        </w:rPr>
        <w:t>
</w:t>
      </w:r>
      <w:r>
        <w:rPr>
          <w:rFonts w:ascii="Times New Roman"/>
          <w:b/>
          <w:i w:val="false"/>
          <w:color w:val="000080"/>
          <w:sz w:val="28"/>
        </w:rPr>
        <w:t xml:space="preserve">қарыздарын өтеу үшін біржолғы әлеуметтік көмек көрсетудің </w:t>
      </w:r>
      <w:r>
        <w:br/>
      </w:r>
      <w:r>
        <w:rPr>
          <w:rFonts w:ascii="Times New Roman"/>
          <w:b w:val="false"/>
          <w:i w:val="false"/>
          <w:color w:val="000000"/>
          <w:sz w:val="28"/>
        </w:rPr>
        <w:t>
</w:t>
      </w:r>
      <w:r>
        <w:rPr>
          <w:rFonts w:ascii="Times New Roman"/>
          <w:b/>
          <w:i w:val="false"/>
          <w:color w:val="000080"/>
          <w:sz w:val="28"/>
        </w:rPr>
        <w:t>нұсқаулығы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Кіріспе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1. Осы нұсқаулық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xml:space="preserve">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 жергілікті өкілді органның шешімі бойынша аудандық бюджетте қаралған қаражат шегінде мұқтаж азаматтар санатындағы тұрмысы төмен отбасыларға біржолғы әлеуметтік көмек көрсетуді көздейді.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Тұрмысы төмен отбасыларына ауыз суға жинақталған </w:t>
      </w:r>
      <w:r>
        <w:br/>
      </w:r>
      <w:r>
        <w:rPr>
          <w:rFonts w:ascii="Times New Roman"/>
          <w:b w:val="false"/>
          <w:i w:val="false"/>
          <w:color w:val="000000"/>
          <w:sz w:val="28"/>
        </w:rPr>
        <w:t>
</w:t>
      </w:r>
      <w:r>
        <w:rPr>
          <w:rFonts w:ascii="Times New Roman"/>
          <w:b/>
          <w:i w:val="false"/>
          <w:color w:val="000080"/>
          <w:sz w:val="28"/>
        </w:rPr>
        <w:t>қарыздарын өтеу үшін берілетін біржолғы әлеуметтік көмектің</w:t>
      </w:r>
      <w:r>
        <w:br/>
      </w:r>
      <w:r>
        <w:rPr>
          <w:rFonts w:ascii="Times New Roman"/>
          <w:b w:val="false"/>
          <w:i w:val="false"/>
          <w:color w:val="000000"/>
          <w:sz w:val="28"/>
        </w:rPr>
        <w:t>
</w:t>
      </w:r>
      <w:r>
        <w:rPr>
          <w:rFonts w:ascii="Times New Roman"/>
          <w:b/>
          <w:i w:val="false"/>
          <w:color w:val="000080"/>
          <w:sz w:val="28"/>
        </w:rPr>
        <w:t>тағайындалуы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3. Тұрмысы төмен отбасыларына ауыз суға жинақталған қарыздарын өтеу үшін берілетін біржолғы әлеуметтік көмек "Аудандық тұрғын үй коммуналдық шаруашылығы, жолаушылар көлігі және автомобиль жолдары бөлімі" мемлекеттік мекемесінің шаруашылық жүргізу құқығындағы "Сумен жабдықтау нысандарын жөндеу және пайдалану" мемлекеттік коммуналдық кәсіпорнының ұсынған тізімі бойынша "Аудандық жұмыспен қамту және әлеуметтік бағдарламалар бөлімі" мемлекеттік мекемесі (бұдан әрі – уәкілетті орган) тағайындайды.</w:t>
      </w:r>
      <w:r>
        <w:br/>
      </w:r>
      <w:r>
        <w:rPr>
          <w:rFonts w:ascii="Times New Roman"/>
          <w:b w:val="false"/>
          <w:i w:val="false"/>
          <w:color w:val="000000"/>
          <w:sz w:val="28"/>
        </w:rPr>
        <w:t>
</w:t>
      </w:r>
      <w:r>
        <w:rPr>
          <w:rFonts w:ascii="Times New Roman"/>
          <w:b w:val="false"/>
          <w:i w:val="false"/>
          <w:color w:val="000000"/>
          <w:sz w:val="28"/>
        </w:rPr>
        <w:t>
      4. Уәкілетті орган кент, қала, ауылдық округ әкiмдерiнің жанынан құрылған тұрмысы төмен отбасылардың тұрмыстық жағдайын зерттейтін учаскелік комиссиялардың қорытындыларымен бірге өтініштер қабылдайды, оларды қабылдаған күннен бастап он күн ішінде қарайды және біржолғы әлеуметтік көмекті тағайындау немесе одан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Қажет болған жағдайда уәкілетті орган өтініш беруші мен оның отбасының материалдық жағдайын учаскелік комиссияның тексеруі туралы шешім қабылдауы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Қаржыландыру және төлеу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6. Біржолғы әлеуметтік көмек "Аудандық жұмыспен қамту және әлеуметтік бағдарламалар бөлімі" мемлекеттік мекемесінің "Жергілікті өкілді органдардың шешімі бойынша мұқтаж азаматтардың жекелеген топтарына әлеуметтік көмек" 451007000332 бағдарламасында қаралған қаражат есебінен қаржыландырылады.</w:t>
      </w:r>
      <w:r>
        <w:br/>
      </w:r>
      <w:r>
        <w:rPr>
          <w:rFonts w:ascii="Times New Roman"/>
          <w:b w:val="false"/>
          <w:i w:val="false"/>
          <w:color w:val="000000"/>
          <w:sz w:val="28"/>
        </w:rPr>
        <w:t>
</w:t>
      </w:r>
      <w:r>
        <w:rPr>
          <w:rFonts w:ascii="Times New Roman"/>
          <w:b w:val="false"/>
          <w:i w:val="false"/>
          <w:color w:val="000000"/>
          <w:sz w:val="28"/>
        </w:rPr>
        <w:t>
      7. Біржолғы әлеуметтік көмекті алушылар "Аудандық жұмыспен қамту және әлеуметтік бағдарламалар бөлімі" мемлекеттік мекемесіне мынадай құжаттарды ұсынады:</w:t>
      </w:r>
    </w:p>
    <w:p>
      <w:pPr>
        <w:spacing w:after="0"/>
        <w:ind w:left="0"/>
        <w:jc w:val="both"/>
      </w:pP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(көшірмесімен бірге);</w:t>
      </w:r>
      <w:r>
        <w:br/>
      </w:r>
      <w:r>
        <w:rPr>
          <w:rFonts w:ascii="Times New Roman"/>
          <w:b w:val="false"/>
          <w:i w:val="false"/>
          <w:color w:val="000000"/>
          <w:sz w:val="28"/>
        </w:rPr>
        <w:t>
      3) ауыз суға қарызының анықтамасы;</w:t>
      </w:r>
      <w:r>
        <w:br/>
      </w:r>
      <w:r>
        <w:rPr>
          <w:rFonts w:ascii="Times New Roman"/>
          <w:b w:val="false"/>
          <w:i w:val="false"/>
          <w:color w:val="000000"/>
          <w:sz w:val="28"/>
        </w:rPr>
        <w:t>
      4) әлеуметтiк жеке код (ӘЖК) тағайындалғандығы туралы куәлiк (көшірмесімен бірге);</w:t>
      </w:r>
      <w:r>
        <w:br/>
      </w:r>
      <w:r>
        <w:rPr>
          <w:rFonts w:ascii="Times New Roman"/>
          <w:b w:val="false"/>
          <w:i w:val="false"/>
          <w:color w:val="000000"/>
          <w:sz w:val="28"/>
        </w:rPr>
        <w:t>
      5) азаматтарды тіркеу кiтабы (көшірмесімен бірге) немесе отбасы құрамы туралы анықтама;</w:t>
      </w:r>
      <w:r>
        <w:br/>
      </w:r>
      <w:r>
        <w:rPr>
          <w:rFonts w:ascii="Times New Roman"/>
          <w:b w:val="false"/>
          <w:i w:val="false"/>
          <w:color w:val="000000"/>
          <w:sz w:val="28"/>
        </w:rPr>
        <w:t xml:space="preserve">
      6) салық төлеушінің тіркеу нөмірі (СТН) (көшірмесімен бірге). </w:t>
      </w:r>
    </w:p>
    <w:p>
      <w:pPr>
        <w:spacing w:after="0"/>
        <w:ind w:left="0"/>
        <w:jc w:val="both"/>
      </w:pPr>
      <w:r>
        <w:rPr>
          <w:rFonts w:ascii="Times New Roman"/>
          <w:b w:val="false"/>
          <w:i w:val="false"/>
          <w:color w:val="000000"/>
          <w:sz w:val="28"/>
        </w:rPr>
        <w:t>
</w:t>
      </w:r>
      <w:r>
        <w:rPr>
          <w:rFonts w:ascii="Times New Roman"/>
          <w:b w:val="false"/>
          <w:i w:val="false"/>
          <w:color w:val="000000"/>
          <w:sz w:val="28"/>
        </w:rPr>
        <w:t>
      8. Әлеуметтік көмекті алушыларға белгіленген қаржы "Қазпочта" акционерлік қоғамы Қызылорда облыстық филиалының Қазалы аудандық почта байланыс торабы арқылы жеке шоттарына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