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0de67" w14:textId="c00de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Айына салық салу бірлігіне тіркелген салық ставкаларының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2009 жылғы 31 қаңтардағы N 115 шешімі. Қызылорда облысының Әділет департаменті Қазалы аудандық Әділет басқармасында 2009 жылы 03 наурызда N 10-4-93 тіркелді. Қолданылу мерзімінің аяқталуына байланысты күші жойылды - (Қызылорда облысы Қазалы аудандық мәслихатының 2013 жылғы 31 қаңтардағы N 42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(Қызылорда облысы Қазалы аудандық мәслихатының 2013.01.31 N 42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10 желтоқсандағы "Салық және бюджетке төленетін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 да міндетті төлемдер туралы" Қазақстан Республикасы Кодексінің </w:t>
      </w:r>
      <w:r>
        <w:rPr>
          <w:rFonts w:ascii="Times New Roman"/>
          <w:b w:val="false"/>
          <w:i w:val="false"/>
          <w:color w:val="000000"/>
          <w:sz w:val="28"/>
        </w:rPr>
        <w:t>422-бабына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 1. Айына салық салу бірлігіне тіркелген салық ставкаларының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мөлшері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Мәслихаттың 2008 жылғы 23 желтоқсандағы ХІІ сессиясының "Айына салық салу бірлігіне тіркелген салықтың ең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жоғарғы базалық ставкаларының мөлшерін бекіту туралы" N 108 шешімі жойылды деп танылсын.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алғаш ресми жарияланғаннан кейін күнтізбелік 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Аудандық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кезектен тыс </w:t>
      </w:r>
      <w:r>
        <w:rPr>
          <w:rFonts w:ascii="Times New Roman"/>
          <w:b w:val="false"/>
          <w:i/>
          <w:color w:val="000000"/>
          <w:sz w:val="28"/>
        </w:rPr>
        <w:t>ХІІІ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    Т. Әбдіқадыров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    Т. Бөріқұлақов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 2009 жылғы 31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115 нормативтік құқықтық кесімге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Айына салық салу бірлігіне тіркелген салық ставкаларының</w:t>
      </w:r>
      <w:r>
        <w:br/>
      </w:r>
      <w:r>
        <w:rPr>
          <w:rFonts w:ascii="Times New Roman"/>
          <w:b/>
          <w:i w:val="false"/>
          <w:color w:val="000000"/>
        </w:rPr>
        <w:t xml:space="preserve">
МӨЛШЕРІ   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0"/>
        <w:gridCol w:w="7225"/>
        <w:gridCol w:w="4865"/>
      </w:tblGrid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 атауы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салықтың ставкаларының мөлшері   (АЕК)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ойыншымен ойын өткізуге арналған, ұтыссыз ойын автоматы 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 қатысуымен ойын өткізуге арналған ұтыссыз ойын автоматы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пайдаланылатын дербес компьютер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Ойын жолы 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