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066f" w14:textId="4620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27 сәуірдегі N 18/1 шешімі. Қызылорда облысының Әділет департаменті Қызылорда қалалық Әділет басқармасында 2009 жылы 30 сәуірде N 10-1-112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туралы" Қызылорда қалалық мәслихатының 2008 жылғы 23 желтоқсандағы кезекті ХIII сессиясының </w:t>
      </w:r>
      <w:r>
        <w:rPr>
          <w:rFonts w:ascii="Times New Roman"/>
          <w:b w:val="false"/>
          <w:i w:val="false"/>
          <w:color w:val="000000"/>
          <w:sz w:val="28"/>
        </w:rPr>
        <w:t>N 13/2</w:t>
      </w:r>
      <w:r>
        <w:rPr>
          <w:rFonts w:ascii="Times New Roman"/>
          <w:b w:val="false"/>
          <w:i w:val="false"/>
          <w:color w:val="000000"/>
          <w:sz w:val="28"/>
        </w:rPr>
        <w:t xml:space="preserve"> шешіміне (нормативтік құқықтық кесімдердің мемлекеттік тіркеу Тізілімінде 2008 жылғы 29 желтоқсандағы 10-1-102 нөмірімен тіркелген, қалалық "Ақмешіт-ақшамы" газетінің 2009 жылғы 16 қаңтардағы N 1-3 (595, 596, 597) және "Кызылорда таймс" газетінің 2009 жылғы 15 қаңтардағы N 2 (949) шығарылымдарында жарияланған); (нормативтік құқықтық кесімдердің мемлекеттік тіркеу Тізілімінде 2009 жылғы 16 ақпандағы </w:t>
      </w:r>
      <w:r>
        <w:rPr>
          <w:rFonts w:ascii="Times New Roman"/>
          <w:b w:val="false"/>
          <w:i w:val="false"/>
          <w:color w:val="000000"/>
          <w:sz w:val="28"/>
        </w:rPr>
        <w:t>10-1-108</w:t>
      </w:r>
      <w:r>
        <w:rPr>
          <w:rFonts w:ascii="Times New Roman"/>
          <w:b w:val="false"/>
          <w:i w:val="false"/>
          <w:color w:val="000000"/>
          <w:sz w:val="28"/>
        </w:rPr>
        <w:t xml:space="preserve"> нөмірімен тіркелген, қалалық "Ақмешіт-ақшамы" газетінің 2009 жылғы 27 ақпандағы N 15-16 (609, 610) және "Кызылорда таймс" газетінің 2009 жылғы 26 ақпандағы N 8 (955) шығарылымдарында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"11 464 050" деген сандар "17 517 155" деген сандармен ауыстырылсын;</w:t>
      </w:r>
      <w:r>
        <w:br/>
      </w:r>
      <w:r>
        <w:rPr>
          <w:rFonts w:ascii="Times New Roman"/>
          <w:b w:val="false"/>
          <w:i w:val="false"/>
          <w:color w:val="000000"/>
          <w:sz w:val="28"/>
        </w:rPr>
        <w:t>
      "5 033 600" деген сандар "5 046 406" деген сандармен ауыстырылсын;</w:t>
      </w:r>
      <w:r>
        <w:br/>
      </w:r>
      <w:r>
        <w:rPr>
          <w:rFonts w:ascii="Times New Roman"/>
          <w:b w:val="false"/>
          <w:i w:val="false"/>
          <w:color w:val="000000"/>
          <w:sz w:val="28"/>
        </w:rPr>
        <w:t>
      "5 247 749" деген сандар "11 288 048"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xml:space="preserve">
      "12 166 158" деген сандар "18 217 392"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"24 326" деген сандар "39 765"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мәслихатының</w:t>
      </w:r>
      <w:r>
        <w:br/>
      </w:r>
      <w:r>
        <w:rPr>
          <w:rFonts w:ascii="Times New Roman"/>
          <w:b w:val="false"/>
          <w:i w:val="false"/>
          <w:color w:val="000000"/>
          <w:sz w:val="28"/>
        </w:rPr>
        <w:t>
</w:t>
      </w:r>
      <w:r>
        <w:rPr>
          <w:rFonts w:ascii="Times New Roman"/>
          <w:b w:val="false"/>
          <w:i/>
          <w:color w:val="000000"/>
          <w:sz w:val="28"/>
        </w:rPr>
        <w:t>      кезектен тыс ХVIII</w:t>
      </w:r>
      <w:r>
        <w:br/>
      </w:r>
      <w:r>
        <w:rPr>
          <w:rFonts w:ascii="Times New Roman"/>
          <w:b w:val="false"/>
          <w:i w:val="false"/>
          <w:color w:val="000000"/>
          <w:sz w:val="28"/>
        </w:rPr>
        <w:t>
</w:t>
      </w:r>
      <w:r>
        <w:rPr>
          <w:rFonts w:ascii="Times New Roman"/>
          <w:b w:val="false"/>
          <w:i/>
          <w:color w:val="000000"/>
          <w:sz w:val="28"/>
        </w:rPr>
        <w:t>      сессиясының төрайымы                          Б. АЯҒАНОВА</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bookmarkStart w:name="z10" w:id="1"/>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27 сәуірдегі</w:t>
      </w:r>
      <w:r>
        <w:br/>
      </w:r>
      <w:r>
        <w:rPr>
          <w:rFonts w:ascii="Times New Roman"/>
          <w:b w:val="false"/>
          <w:i w:val="false"/>
          <w:color w:val="000000"/>
          <w:sz w:val="28"/>
        </w:rPr>
        <w:t>
ХVIII сессиясының</w:t>
      </w:r>
      <w:r>
        <w:br/>
      </w:r>
      <w:r>
        <w:rPr>
          <w:rFonts w:ascii="Times New Roman"/>
          <w:b w:val="false"/>
          <w:i w:val="false"/>
          <w:color w:val="000000"/>
          <w:sz w:val="28"/>
        </w:rPr>
        <w:t>
N 18/1 шешіміне 1-қосымша</w:t>
      </w:r>
    </w:p>
    <w:bookmarkEnd w:id="1"/>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13/1</w:t>
      </w:r>
      <w:r>
        <w:br/>
      </w:r>
      <w:r>
        <w:rPr>
          <w:rFonts w:ascii="Times New Roman"/>
          <w:b w:val="false"/>
          <w:i w:val="false"/>
          <w:color w:val="000000"/>
          <w:sz w:val="28"/>
        </w:rPr>
        <w:t>
шешіміне 1-қосымша</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2009 жылға арналған қала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13"/>
        <w:gridCol w:w="853"/>
        <w:gridCol w:w="6693"/>
        <w:gridCol w:w="30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17 517 155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5 046 406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ұсталатын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1 770 163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қызметпен айналысатын жеке тұлғалардан алынатын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1 120 535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11 288 048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6 935 295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4 352 753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62"/>
        <w:gridCol w:w="859"/>
        <w:gridCol w:w="783"/>
        <w:gridCol w:w="802"/>
        <w:gridCol w:w="7237"/>
        <w:gridCol w:w="21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18 219 263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4 696 499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150 689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4 130 729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1 095 999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102 409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трансферттер есебінен әлеуметтік жұмыс орындар және жастар тәжірибесі бағдарламасын кеңейту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299 233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151 646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(таксиден басқа) жеңілдікпен жүру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6 878 538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478 107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 жобаны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148 892</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190 666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751 521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4 516 468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3 248 868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67 373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(мүдделер)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160 121</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2009 жылғы 27 сәуірдегі</w:t>
      </w:r>
      <w:r>
        <w:br/>
      </w:r>
      <w:r>
        <w:rPr>
          <w:rFonts w:ascii="Times New Roman"/>
          <w:b w:val="false"/>
          <w:i w:val="false"/>
          <w:color w:val="000000"/>
          <w:sz w:val="28"/>
        </w:rPr>
        <w:t>
ХVIII сессиясының</w:t>
      </w:r>
      <w:r>
        <w:br/>
      </w:r>
      <w:r>
        <w:rPr>
          <w:rFonts w:ascii="Times New Roman"/>
          <w:b w:val="false"/>
          <w:i w:val="false"/>
          <w:color w:val="000000"/>
          <w:sz w:val="28"/>
        </w:rPr>
        <w:t>
N 18/1 шешіміне 2-қосымша</w:t>
      </w:r>
    </w:p>
    <w:p>
      <w:pPr>
        <w:spacing w:after="0"/>
        <w:ind w:left="0"/>
        <w:jc w:val="both"/>
      </w:pPr>
      <w:r>
        <w:rPr>
          <w:rFonts w:ascii="Times New Roman"/>
          <w:b w:val="false"/>
          <w:i w:val="false"/>
          <w:color w:val="000000"/>
          <w:sz w:val="28"/>
        </w:rPr>
        <w:t>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13/1</w:t>
      </w:r>
      <w:r>
        <w:br/>
      </w:r>
      <w:r>
        <w:rPr>
          <w:rFonts w:ascii="Times New Roman"/>
          <w:b w:val="false"/>
          <w:i w:val="false"/>
          <w:color w:val="000000"/>
          <w:sz w:val="28"/>
        </w:rPr>
        <w:t>
шешіміне 2-қосымша</w:t>
      </w:r>
    </w:p>
    <w:bookmarkStart w:name="z11" w:id="2"/>
    <w:p>
      <w:pPr>
        <w:spacing w:after="0"/>
        <w:ind w:left="0"/>
        <w:jc w:val="left"/>
      </w:pPr>
      <w:r>
        <w:rPr>
          <w:rFonts w:ascii="Times New Roman"/>
          <w:b/>
          <w:i w:val="false"/>
          <w:color w:val="000000"/>
        </w:rPr>
        <w:t xml:space="preserve"> 
2009 жылға арналған қалалық бюджеттің инвестициялық жобаларды іске асыруға бағытталған бюджеттік даму бағдарламаларының және заңды тұлғалардың жарғылық капиталын қалыптастыру немесе ұлғайту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05"/>
        <w:gridCol w:w="758"/>
        <w:gridCol w:w="824"/>
        <w:gridCol w:w="736"/>
        <w:gridCol w:w="6668"/>
        <w:gridCol w:w="200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4 901 308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40 478</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40 478</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4 597 730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1 329 645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445 000</w:t>
            </w:r>
          </w:p>
        </w:tc>
      </w:tr>
      <w:tr>
        <w:trPr>
          <w:trHeight w:val="7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2 129 085</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паркін құруға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123 100</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114 000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