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0f14" w14:textId="5f90f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 2009 жылға халықтың нысаналы топтары және оларды жұмыспен қамту мен әлеуметтік қорғауға жәрдемдесу бойынша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2009 жылғы 20 мамырдағы N 14/15 қаулысы. Қарағанды облысы Осакаров ауданының Әділет басқармасында 2009 жылғы 24 маусымда N 8-15-106 тіркелді. Мерзімінің өтуіне байланысты қолданылуы тоқтатылды (Қарағанды облысы Осакаров ауданы әкімінің аппаратының 2011 жылғы 21 сәуірдегі N 3-2/231 хатымен)</w:t>
      </w:r>
    </w:p>
    <w:p>
      <w:pPr>
        <w:spacing w:after="0"/>
        <w:ind w:left="0"/>
        <w:jc w:val="both"/>
      </w:pPr>
      <w:r>
        <w:rPr>
          <w:rFonts w:ascii="Times New Roman"/>
          <w:b w:val="false"/>
          <w:i/>
          <w:color w:val="800000"/>
          <w:sz w:val="28"/>
        </w:rPr>
        <w:t>      Ескерту. Мерзімінің өтуіне байланысты қолданылуы тоқтатылды (Қарағанды облысы Осакаров ауданы әкімінің аппаратының 2011.04.21 N 3-2/231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 1 тармағының 13</w:t>
      </w:r>
      <w:r>
        <w:rPr>
          <w:rFonts w:ascii="Times New Roman"/>
          <w:b w:val="false"/>
          <w:i w:val="false"/>
          <w:color w:val="000000"/>
          <w:sz w:val="28"/>
        </w:rPr>
        <w:t xml:space="preserve">, </w:t>
      </w:r>
      <w:r>
        <w:rPr>
          <w:rFonts w:ascii="Times New Roman"/>
          <w:b w:val="false"/>
          <w:i w:val="false"/>
          <w:color w:val="000000"/>
          <w:sz w:val="28"/>
        </w:rPr>
        <w:t>14 тармақшаларына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5 бабы 2 тармағына</w:t>
      </w:r>
      <w:r>
        <w:rPr>
          <w:rFonts w:ascii="Times New Roman"/>
          <w:b w:val="false"/>
          <w:i w:val="false"/>
          <w:color w:val="000000"/>
          <w:sz w:val="28"/>
        </w:rPr>
        <w:t xml:space="preserve">, </w:t>
      </w:r>
      <w:r>
        <w:rPr>
          <w:rFonts w:ascii="Times New Roman"/>
          <w:b w:val="false"/>
          <w:i w:val="false"/>
          <w:color w:val="000000"/>
          <w:sz w:val="28"/>
        </w:rPr>
        <w:t>7 бабы 2 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Осакаров ауданының аймағында тұратын, халықтың нысаналы топтарына жататын тұлғалардың қосымша тізбесі келесі жұмыссыз азаматтардың санаттарымен анықталсын:</w:t>
      </w:r>
      <w:r>
        <w:br/>
      </w:r>
      <w:r>
        <w:rPr>
          <w:rFonts w:ascii="Times New Roman"/>
          <w:b w:val="false"/>
          <w:i w:val="false"/>
          <w:color w:val="000000"/>
          <w:sz w:val="28"/>
        </w:rPr>
        <w:t>
      1) дәрігерлік-консультациялық комиссияның анықтамасы бойынша еңбекте шектеуі бар тұлғалар;</w:t>
      </w:r>
      <w:r>
        <w:br/>
      </w:r>
      <w:r>
        <w:rPr>
          <w:rFonts w:ascii="Times New Roman"/>
          <w:b w:val="false"/>
          <w:i w:val="false"/>
          <w:color w:val="000000"/>
          <w:sz w:val="28"/>
        </w:rPr>
        <w:t>
      2) 50-ден асқан әйелдер;</w:t>
      </w:r>
      <w:r>
        <w:br/>
      </w:r>
      <w:r>
        <w:rPr>
          <w:rFonts w:ascii="Times New Roman"/>
          <w:b w:val="false"/>
          <w:i w:val="false"/>
          <w:color w:val="000000"/>
          <w:sz w:val="28"/>
        </w:rPr>
        <w:t>
      3) 55-тен асқан ерлер;</w:t>
      </w:r>
      <w:r>
        <w:br/>
      </w:r>
      <w:r>
        <w:rPr>
          <w:rFonts w:ascii="Times New Roman"/>
          <w:b w:val="false"/>
          <w:i w:val="false"/>
          <w:color w:val="000000"/>
          <w:sz w:val="28"/>
        </w:rPr>
        <w:t>
      4) ұзақ уақыт (бір жылдан астам) жұмыс істемеген тұлғалар;</w:t>
      </w:r>
      <w:r>
        <w:br/>
      </w:r>
      <w:r>
        <w:rPr>
          <w:rFonts w:ascii="Times New Roman"/>
          <w:b w:val="false"/>
          <w:i w:val="false"/>
          <w:color w:val="000000"/>
          <w:sz w:val="28"/>
        </w:rPr>
        <w:t>
      5) отбасында бір де жұмыс істеуші жоқ тұлғалар;</w:t>
      </w:r>
      <w:r>
        <w:br/>
      </w:r>
      <w:r>
        <w:rPr>
          <w:rFonts w:ascii="Times New Roman"/>
          <w:b w:val="false"/>
          <w:i w:val="false"/>
          <w:color w:val="000000"/>
          <w:sz w:val="28"/>
        </w:rPr>
        <w:t>
      6) 29 жасқа дейінгі жастар.</w:t>
      </w:r>
      <w:r>
        <w:br/>
      </w:r>
      <w:r>
        <w:rPr>
          <w:rFonts w:ascii="Times New Roman"/>
          <w:b w:val="false"/>
          <w:i w:val="false"/>
          <w:color w:val="000000"/>
          <w:sz w:val="28"/>
        </w:rPr>
        <w:t>
</w:t>
      </w:r>
      <w:r>
        <w:rPr>
          <w:rFonts w:ascii="Times New Roman"/>
          <w:b w:val="false"/>
          <w:i w:val="false"/>
          <w:color w:val="000000"/>
          <w:sz w:val="28"/>
        </w:rPr>
        <w:t>
      2. Халықтың нысаналы топтарынан жұмыссыз азаматтарды әлеуметтік қорғау бойынша қосымша шаралар анықталсын:</w:t>
      </w:r>
      <w:r>
        <w:br/>
      </w:r>
      <w:r>
        <w:rPr>
          <w:rFonts w:ascii="Times New Roman"/>
          <w:b w:val="false"/>
          <w:i w:val="false"/>
          <w:color w:val="000000"/>
          <w:sz w:val="28"/>
        </w:rPr>
        <w:t>
      1) зейнеткерлікке дейінгі (зейнетке шығуға екі жыл қалғанға дейін) жастағылардың қоғамдық жұмыстарда қатысу мерзімі зейнеткерлік жасқа толғанға дейін ұзартылсын;</w:t>
      </w:r>
      <w:r>
        <w:br/>
      </w:r>
      <w:r>
        <w:rPr>
          <w:rFonts w:ascii="Times New Roman"/>
          <w:b w:val="false"/>
          <w:i w:val="false"/>
          <w:color w:val="000000"/>
          <w:sz w:val="28"/>
        </w:rPr>
        <w:t>
      2) зейнеткерлік жасқа дейінгі (зейнетке шығуға екі жыл қалғанға дейін) тұлғалардан басқа, мүгедектердің, дәрігерлік-консультациялық комиссияның анықтамасы бойынша еңбекте шектеуі бар тұлғалардың қоғамдық жұмыстарда қатысу мерзімі алты айдан бір жылға дейін белгіленсін;</w:t>
      </w:r>
      <w:r>
        <w:br/>
      </w:r>
      <w:r>
        <w:rPr>
          <w:rFonts w:ascii="Times New Roman"/>
          <w:b w:val="false"/>
          <w:i w:val="false"/>
          <w:color w:val="000000"/>
          <w:sz w:val="28"/>
        </w:rPr>
        <w:t>
</w:t>
      </w:r>
      <w:r>
        <w:rPr>
          <w:rFonts w:ascii="Times New Roman"/>
          <w:b w:val="false"/>
          <w:i w:val="false"/>
          <w:color w:val="000000"/>
          <w:sz w:val="28"/>
        </w:rPr>
        <w:t>
      3. Жұмыспен қамту мәселесі бойынша өкілетті орган "Осакаров ауданының жұмыспен қамту және әлеуметтік бағдарламалар бөлімі" мемлекеттік мекемесі халықтың нысаналы топтарына жататын жұмыссыз азаматтарды әлеуметтік қорғау бойынша қосымша шаралардың жүзеге асырылуын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Нүркен Сәйфиддинұлы Көбжановқа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енгізіледі және 2009 жылдың 1 мамырынан бастап пайда болған құқықтық қатынастарға таралады.</w:t>
      </w:r>
    </w:p>
    <w:p>
      <w:pPr>
        <w:spacing w:after="0"/>
        <w:ind w:left="0"/>
        <w:jc w:val="both"/>
      </w:pPr>
      <w:r>
        <w:rPr>
          <w:rFonts w:ascii="Times New Roman"/>
          <w:b w:val="false"/>
          <w:i/>
          <w:color w:val="000000"/>
          <w:sz w:val="28"/>
        </w:rPr>
        <w:t>      Осакаров ауданының әкімі                   О. Қаппасов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