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4941" w14:textId="8ad4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2008 жылғы 23 желтоқсандағы 10 сессиясының "2009 жылға арналған аудандық бюджет туралы" N 111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14 сессиясының 2009 жылғы 19 тамыздағы N 158 шешімі. Қарағанды облысы Ақтоғай ауданы Әділет басқармасында 2009 жылғы 7 қыркүйекте N 8-10-88 тіркелді. Мерзімінің бітуіне байланысты қолданылуы тоқтатылды (Қарағанды облысы Ақтоғай аудандық мәслихатының 2011 жылғы 25 сәуірдегі N 1-1/105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бітуіне байланысты қолданылуы тоқтатылды (Қарағанды облысы Ақтоғай аудандық мәслихатының 2011.04.25 N 1-1/105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аудандық мәслихатының 2008 жылғы 23 желтоқсандағы 10-сессиясының "2009 жылға арналған аудандық бюджет туралы" N 111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- N 8-10-75 болып тіркелген, 2008 жылғы 30 желтоқсандағы "Тоқырауын тынысы" газетінің N 52 (7166) санында жарияланған), Ақтоғай аудандық мәслихатының 2009 жылғы 24 сәуірдегі 12 сессиясының "Ақтоғай аудандық мәслихатының 2008 жылғы 23 желтоқсандағы 10-сессиясының "2009 жылға арналған аудандық бюджет туралы" N 111 шешіміне өзгерістер мен толықтырулар енгізу туралы" N 138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актілердің мемлекеттік тіркеу Тізімінде - N 8-10-83 болып тіркелген, "Тоқырауын тынысы" газетінің 2009 жылғы 15 мамырдағы N 19 (7185) санында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"1470088" сандары "1500088"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"485655" сандары "514879"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"724" сандары "1500"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"1472870" сандары "1502870"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16-4 тармақпен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"16-4. Ақпараттық жүйелер құруға 3374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16-5 тармақпен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"16-5. Ақпараттық жүйелер құруға 1800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16-6 тармақпен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"16-6. Ауданның коммуналдық меншігіндегі жылу жүйелерін қолдануды ұйымдастыруға 500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Қ.Ш. Түсіпбеков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менгерушісі                      А. Зейнелғабдин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кезектен тыс 14 сессиясының N 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 сессиясының N 111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аудандық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01"/>
        <w:gridCol w:w="762"/>
        <w:gridCol w:w="10000"/>
        <w:gridCol w:w="187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Кірістер: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1500088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514879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114352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114352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337030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325431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979978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979978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23"/>
        <w:gridCol w:w="845"/>
        <w:gridCol w:w="885"/>
        <w:gridCol w:w="8944"/>
        <w:gridCol w:w="19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1502870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162174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144365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34725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98920</w:t>
            </w:r>
          </w:p>
        </w:tc>
      </w:tr>
      <w:tr>
        <w:trPr>
          <w:trHeight w:val="9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891987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823199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823199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810323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34431</w:t>
            </w:r>
          </w:p>
        </w:tc>
      </w:tr>
      <w:tr>
        <w:trPr>
          <w:trHeight w:val="6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34431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9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елді мекендерінің әлеуметтік сала мамандарын әлеуметтік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89773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78680</w:t>
            </w:r>
          </w:p>
        </w:tc>
      </w:tr>
      <w:tr>
        <w:trPr>
          <w:trHeight w:val="6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</w:tr>
      <w:tr>
        <w:trPr>
          <w:trHeight w:val="16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9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138004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27635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9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92847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88347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88347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</w:t>
            </w:r>
          </w:p>
        </w:tc>
      </w:tr>
      <w:tr>
        <w:trPr>
          <w:trHeight w:val="9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98936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елді мекендерінің әлеуметтік сала мамандарын әлеуметтік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елді мекендерінің әлеуметтік сала мамандарын әлеуметтік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10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46391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12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13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</w:t>
            </w:r>
          </w:p>
        </w:tc>
      </w:tr>
      <w:tr>
        <w:trPr>
          <w:trHeight w:val="9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15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13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10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3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9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 қолдауға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9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9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кезектен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</w:t>
      </w:r>
      <w:r>
        <w:rPr>
          <w:rFonts w:ascii="Times New Roman"/>
          <w:b w:val="false"/>
          <w:i w:val="false"/>
          <w:color w:val="000000"/>
          <w:sz w:val="28"/>
        </w:rPr>
        <w:t xml:space="preserve"> 14 </w:t>
      </w:r>
      <w:r>
        <w:rPr>
          <w:rFonts w:ascii="Times New Roman"/>
          <w:b w:val="false"/>
          <w:i w:val="false"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</w:t>
      </w:r>
      <w:r>
        <w:rPr>
          <w:rFonts w:ascii="Times New Roman"/>
          <w:b w:val="false"/>
          <w:i w:val="false"/>
          <w:color w:val="000000"/>
          <w:sz w:val="28"/>
        </w:rPr>
        <w:t xml:space="preserve">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</w:t>
      </w:r>
      <w:r>
        <w:rPr>
          <w:rFonts w:ascii="Times New Roman"/>
          <w:b w:val="false"/>
          <w:i w:val="false"/>
          <w:color w:val="000000"/>
          <w:sz w:val="28"/>
        </w:rPr>
        <w:t xml:space="preserve">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республикалық</w:t>
      </w:r>
      <w:r>
        <w:rPr>
          <w:rFonts w:ascii="Times New Roman"/>
          <w:b/>
          <w:i w:val="false"/>
          <w:color w:val="000080"/>
          <w:sz w:val="28"/>
        </w:rPr>
        <w:t xml:space="preserve"> және</w:t>
      </w:r>
      <w:r>
        <w:rPr>
          <w:rFonts w:ascii="Times New Roman"/>
          <w:b/>
          <w:i w:val="false"/>
          <w:color w:val="000080"/>
          <w:sz w:val="28"/>
        </w:rPr>
        <w:t xml:space="preserve"> облыстық</w:t>
      </w:r>
      <w:r>
        <w:rPr>
          <w:rFonts w:ascii="Times New Roman"/>
          <w:b/>
          <w:i w:val="false"/>
          <w:color w:val="000080"/>
          <w:sz w:val="28"/>
        </w:rPr>
        <w:t xml:space="preserve"> бюджеттен </w:t>
      </w:r>
      <w:r>
        <w:rPr>
          <w:rFonts w:ascii="Times New Roman"/>
          <w:b/>
          <w:i w:val="false"/>
          <w:color w:val="000080"/>
          <w:sz w:val="28"/>
        </w:rPr>
        <w:t>нысаналы</w:t>
      </w:r>
      <w:r>
        <w:rPr>
          <w:rFonts w:ascii="Times New Roman"/>
          <w:b/>
          <w:i w:val="false"/>
          <w:color w:val="000080"/>
          <w:sz w:val="28"/>
        </w:rPr>
        <w:t xml:space="preserve"> трансферттер</w:t>
      </w:r>
      <w:r>
        <w:rPr>
          <w:rFonts w:ascii="Times New Roman"/>
          <w:b/>
          <w:i w:val="false"/>
          <w:color w:val="000080"/>
          <w:sz w:val="28"/>
        </w:rPr>
        <w:t xml:space="preserve">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5"/>
        <w:gridCol w:w="1895"/>
      </w:tblGrid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281996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138063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143933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138063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</w:p>
        </w:tc>
      </w:tr>
      <w:tr>
        <w:trPr>
          <w:trHeight w:val="6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мекемелері лингафондық және мультимедиялық кабинеттер жасауға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9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мекемелердегі физика, химия, биология кабинеттерін оқу жабдығымен жарақтандыру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45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елді мекендерінің әлеуметтік сала мамандарын әлеуметтік қолдау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6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 шегі мөлшерінің өсуіне байланысты 18 жасқа дейінгі балаларға ай сайын берілетін мемлекеттік жәрдемақыны төлеуге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көмекке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3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жәрдемақыларға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6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практикасы бағдарламасын кеңейтуге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3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8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ғимараттарын ағымдағы және күрделі жөндеу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6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2006-2012 жылдарға арналған автомобиль жолдарын дамыту аймақтық бағдарламасын іске асыруға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өтемақыға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60988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143933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87933</w:t>
            </w:r>
          </w:p>
        </w:tc>
      </w:tr>
      <w:tr>
        <w:trPr>
          <w:trHeight w:val="12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аудандық бюджет шығындарының құрамында 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108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инженерлік-коммуникациялық инфрақұрылымдарды дамытуға және жайластыруға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энергиясы жүйесін дамытуға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Ақтоғай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кезектен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</w:t>
      </w:r>
      <w:r>
        <w:rPr>
          <w:rFonts w:ascii="Times New Roman"/>
          <w:b w:val="false"/>
          <w:i w:val="false"/>
          <w:color w:val="000000"/>
          <w:sz w:val="28"/>
        </w:rPr>
        <w:t xml:space="preserve"> 14 </w:t>
      </w:r>
      <w:r>
        <w:rPr>
          <w:rFonts w:ascii="Times New Roman"/>
          <w:b w:val="false"/>
          <w:i w:val="false"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793"/>
        <w:gridCol w:w="814"/>
        <w:gridCol w:w="1074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Ақтоғай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кезектен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</w:t>
      </w:r>
      <w:r>
        <w:rPr>
          <w:rFonts w:ascii="Times New Roman"/>
          <w:b w:val="false"/>
          <w:i w:val="false"/>
          <w:color w:val="000000"/>
          <w:sz w:val="28"/>
        </w:rPr>
        <w:t xml:space="preserve"> 14 </w:t>
      </w:r>
      <w:r>
        <w:rPr>
          <w:rFonts w:ascii="Times New Roman"/>
          <w:b w:val="false"/>
          <w:i w:val="false"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аудандық</w:t>
      </w:r>
      <w:r>
        <w:rPr>
          <w:rFonts w:ascii="Times New Roman"/>
          <w:b/>
          <w:i w:val="false"/>
          <w:color w:val="000080"/>
          <w:sz w:val="28"/>
        </w:rPr>
        <w:t xml:space="preserve"> бюджетті</w:t>
      </w:r>
      <w:r>
        <w:rPr>
          <w:rFonts w:ascii="Times New Roman"/>
          <w:b/>
          <w:i w:val="false"/>
          <w:color w:val="000080"/>
          <w:sz w:val="28"/>
        </w:rPr>
        <w:t xml:space="preserve"> орындау</w:t>
      </w:r>
      <w:r>
        <w:rPr>
          <w:rFonts w:ascii="Times New Roman"/>
          <w:b/>
          <w:i w:val="false"/>
          <w:color w:val="000080"/>
          <w:sz w:val="28"/>
        </w:rPr>
        <w:t xml:space="preserve"> барысында</w:t>
      </w:r>
      <w:r>
        <w:rPr>
          <w:rFonts w:ascii="Times New Roman"/>
          <w:b/>
          <w:i w:val="false"/>
          <w:color w:val="000080"/>
          <w:sz w:val="28"/>
        </w:rPr>
        <w:t xml:space="preserve"> секвестірлеуге</w:t>
      </w:r>
      <w:r>
        <w:rPr>
          <w:rFonts w:ascii="Times New Roman"/>
          <w:b/>
          <w:i w:val="false"/>
          <w:color w:val="000080"/>
          <w:sz w:val="28"/>
        </w:rPr>
        <w:t xml:space="preserve"> жатпайтын</w:t>
      </w:r>
      <w:r>
        <w:rPr>
          <w:rFonts w:ascii="Times New Roman"/>
          <w:b/>
          <w:i w:val="false"/>
          <w:color w:val="000080"/>
          <w:sz w:val="28"/>
        </w:rPr>
        <w:t xml:space="preserve"> жергілікті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бағдарламалардың</w:t>
      </w:r>
      <w:r>
        <w:rPr>
          <w:rFonts w:ascii="Times New Roman"/>
          <w:b/>
          <w:i w:val="false"/>
          <w:color w:val="000080"/>
          <w:sz w:val="28"/>
        </w:rPr>
        <w:t xml:space="preserve">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7"/>
        <w:gridCol w:w="922"/>
        <w:gridCol w:w="922"/>
        <w:gridCol w:w="102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42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Ақтоғай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кезектен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</w:t>
      </w:r>
      <w:r>
        <w:rPr>
          <w:rFonts w:ascii="Times New Roman"/>
          <w:b w:val="false"/>
          <w:i w:val="false"/>
          <w:color w:val="000000"/>
          <w:sz w:val="28"/>
        </w:rPr>
        <w:t xml:space="preserve"> 14 </w:t>
      </w:r>
      <w:r>
        <w:rPr>
          <w:rFonts w:ascii="Times New Roman"/>
          <w:b w:val="false"/>
          <w:i w:val="false"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аудандық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құрамында</w:t>
      </w:r>
      <w:r>
        <w:rPr>
          <w:rFonts w:ascii="Times New Roman"/>
          <w:b/>
          <w:i w:val="false"/>
          <w:color w:val="000080"/>
          <w:sz w:val="28"/>
        </w:rPr>
        <w:t xml:space="preserve"> қаладағы</w:t>
      </w:r>
      <w:r>
        <w:rPr>
          <w:rFonts w:ascii="Times New Roman"/>
          <w:b/>
          <w:i w:val="false"/>
          <w:color w:val="000080"/>
          <w:sz w:val="28"/>
        </w:rPr>
        <w:t xml:space="preserve"> аудан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аудандық</w:t>
      </w:r>
      <w:r>
        <w:rPr>
          <w:rFonts w:ascii="Times New Roman"/>
          <w:b/>
          <w:i w:val="false"/>
          <w:color w:val="000080"/>
          <w:sz w:val="28"/>
        </w:rPr>
        <w:t xml:space="preserve"> маңызы</w:t>
      </w:r>
      <w:r>
        <w:rPr>
          <w:rFonts w:ascii="Times New Roman"/>
          <w:b/>
          <w:i w:val="false"/>
          <w:color w:val="000080"/>
          <w:sz w:val="28"/>
        </w:rPr>
        <w:t xml:space="preserve"> бар</w:t>
      </w:r>
      <w:r>
        <w:rPr>
          <w:rFonts w:ascii="Times New Roman"/>
          <w:b/>
          <w:i w:val="false"/>
          <w:color w:val="000080"/>
          <w:sz w:val="28"/>
        </w:rPr>
        <w:t xml:space="preserve"> қала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кент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ауыл</w:t>
      </w:r>
      <w:r>
        <w:rPr>
          <w:rFonts w:ascii="Times New Roman"/>
          <w:b/>
          <w:i w:val="false"/>
          <w:color w:val="000080"/>
          <w:sz w:val="28"/>
        </w:rPr>
        <w:t>  (</w:t>
      </w:r>
      <w:r>
        <w:rPr>
          <w:rFonts w:ascii="Times New Roman"/>
          <w:b/>
          <w:i w:val="false"/>
          <w:color w:val="000080"/>
          <w:sz w:val="28"/>
        </w:rPr>
        <w:t>село</w:t>
      </w:r>
      <w:r>
        <w:rPr>
          <w:rFonts w:ascii="Times New Roman"/>
          <w:b/>
          <w:i w:val="false"/>
          <w:color w:val="000080"/>
          <w:sz w:val="28"/>
        </w:rPr>
        <w:t xml:space="preserve">), </w:t>
      </w:r>
      <w:r>
        <w:rPr>
          <w:rFonts w:ascii="Times New Roman"/>
          <w:b/>
          <w:i w:val="false"/>
          <w:color w:val="000080"/>
          <w:sz w:val="28"/>
        </w:rPr>
        <w:t>ауылдық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селолық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</w:t>
      </w:r>
      <w:r>
        <w:rPr>
          <w:rFonts w:ascii="Times New Roman"/>
          <w:b/>
          <w:i w:val="false"/>
          <w:color w:val="000080"/>
          <w:sz w:val="28"/>
        </w:rPr>
        <w:t xml:space="preserve"> әкімінің</w:t>
      </w:r>
      <w:r>
        <w:rPr>
          <w:rFonts w:ascii="Times New Roman"/>
          <w:b/>
          <w:i w:val="false"/>
          <w:color w:val="000080"/>
          <w:sz w:val="28"/>
        </w:rPr>
        <w:t xml:space="preserve"> аппараты</w:t>
      </w:r>
      <w:r>
        <w:rPr>
          <w:rFonts w:ascii="Times New Roman"/>
          <w:b/>
          <w:i w:val="false"/>
          <w:color w:val="000080"/>
          <w:sz w:val="28"/>
        </w:rPr>
        <w:t xml:space="preserve"> шығындарын</w:t>
      </w:r>
      <w:r>
        <w:rPr>
          <w:rFonts w:ascii="Times New Roman"/>
          <w:b/>
          <w:i w:val="false"/>
          <w:color w:val="000080"/>
          <w:sz w:val="28"/>
        </w:rPr>
        <w:t xml:space="preserve"> қамтамасыз</w:t>
      </w:r>
      <w:r>
        <w:rPr>
          <w:rFonts w:ascii="Times New Roman"/>
          <w:b/>
          <w:i w:val="false"/>
          <w:color w:val="000080"/>
          <w:sz w:val="28"/>
        </w:rPr>
        <w:t xml:space="preserve"> ету</w:t>
      </w:r>
      <w:r>
        <w:rPr>
          <w:rFonts w:ascii="Times New Roman"/>
          <w:b/>
          <w:i w:val="false"/>
          <w:color w:val="000080"/>
          <w:sz w:val="28"/>
        </w:rPr>
        <w:t xml:space="preserve"> мен</w:t>
      </w:r>
      <w:r>
        <w:rPr>
          <w:rFonts w:ascii="Times New Roman"/>
          <w:b/>
          <w:i w:val="false"/>
          <w:color w:val="000080"/>
          <w:sz w:val="28"/>
        </w:rPr>
        <w:t xml:space="preserve"> өңірлік</w:t>
      </w:r>
      <w:r>
        <w:rPr>
          <w:rFonts w:ascii="Times New Roman"/>
          <w:b/>
          <w:i w:val="false"/>
          <w:color w:val="000080"/>
          <w:sz w:val="28"/>
        </w:rPr>
        <w:t xml:space="preserve"> жұмыспен</w:t>
      </w:r>
      <w:r>
        <w:rPr>
          <w:rFonts w:ascii="Times New Roman"/>
          <w:b/>
          <w:i w:val="false"/>
          <w:color w:val="000080"/>
          <w:sz w:val="28"/>
        </w:rPr>
        <w:t xml:space="preserve"> қамту</w:t>
      </w:r>
      <w:r>
        <w:rPr>
          <w:rFonts w:ascii="Times New Roman"/>
          <w:b/>
          <w:i w:val="false"/>
          <w:color w:val="000080"/>
          <w:sz w:val="28"/>
        </w:rPr>
        <w:t xml:space="preserve"> және</w:t>
      </w:r>
      <w:r>
        <w:rPr>
          <w:rFonts w:ascii="Times New Roman"/>
          <w:b/>
          <w:i w:val="false"/>
          <w:color w:val="000080"/>
          <w:sz w:val="28"/>
        </w:rPr>
        <w:t xml:space="preserve"> кадрларды</w:t>
      </w:r>
      <w:r>
        <w:rPr>
          <w:rFonts w:ascii="Times New Roman"/>
          <w:b/>
          <w:i w:val="false"/>
          <w:color w:val="000080"/>
          <w:sz w:val="28"/>
        </w:rPr>
        <w:t xml:space="preserve"> қайта</w:t>
      </w:r>
      <w:r>
        <w:rPr>
          <w:rFonts w:ascii="Times New Roman"/>
          <w:b/>
          <w:i w:val="false"/>
          <w:color w:val="000080"/>
          <w:sz w:val="28"/>
        </w:rPr>
        <w:t xml:space="preserve"> даярлау</w:t>
      </w:r>
      <w:r>
        <w:rPr>
          <w:rFonts w:ascii="Times New Roman"/>
          <w:b/>
          <w:i w:val="false"/>
          <w:color w:val="000080"/>
          <w:sz w:val="28"/>
        </w:rPr>
        <w:t xml:space="preserve"> стратегиясын</w:t>
      </w:r>
      <w:r>
        <w:rPr>
          <w:rFonts w:ascii="Times New Roman"/>
          <w:b/>
          <w:i w:val="false"/>
          <w:color w:val="000080"/>
          <w:sz w:val="28"/>
        </w:rPr>
        <w:t xml:space="preserve"> іске</w:t>
      </w:r>
      <w:r>
        <w:rPr>
          <w:rFonts w:ascii="Times New Roman"/>
          <w:b/>
          <w:i w:val="false"/>
          <w:color w:val="000080"/>
          <w:sz w:val="28"/>
        </w:rPr>
        <w:t xml:space="preserve"> асыру</w:t>
      </w:r>
      <w:r>
        <w:rPr>
          <w:rFonts w:ascii="Times New Roman"/>
          <w:b/>
          <w:i w:val="false"/>
          <w:color w:val="000080"/>
          <w:sz w:val="28"/>
        </w:rPr>
        <w:t xml:space="preserve"> шеңберінде</w:t>
      </w:r>
      <w:r>
        <w:rPr>
          <w:rFonts w:ascii="Times New Roman"/>
          <w:b/>
          <w:i w:val="false"/>
          <w:color w:val="000080"/>
          <w:sz w:val="28"/>
        </w:rPr>
        <w:t xml:space="preserve"> мәдениет</w:t>
      </w:r>
      <w:r>
        <w:rPr>
          <w:rFonts w:ascii="Times New Roman"/>
          <w:b/>
          <w:i w:val="false"/>
          <w:color w:val="000080"/>
          <w:sz w:val="28"/>
        </w:rPr>
        <w:t xml:space="preserve"> объектілерін</w:t>
      </w:r>
      <w:r>
        <w:rPr>
          <w:rFonts w:ascii="Times New Roman"/>
          <w:b/>
          <w:i w:val="false"/>
          <w:color w:val="000080"/>
          <w:sz w:val="28"/>
        </w:rPr>
        <w:t xml:space="preserve"> күрделі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ағымды</w:t>
      </w:r>
      <w:r>
        <w:rPr>
          <w:rFonts w:ascii="Times New Roman"/>
          <w:b/>
          <w:i w:val="false"/>
          <w:color w:val="000080"/>
          <w:sz w:val="28"/>
        </w:rPr>
        <w:t xml:space="preserve"> жөндеу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62"/>
        <w:gridCol w:w="772"/>
        <w:gridCol w:w="828"/>
        <w:gridCol w:w="8383"/>
        <w:gridCol w:w="161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98920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98920</w:t>
            </w:r>
          </w:p>
        </w:tc>
      </w:tr>
      <w:tr>
        <w:trPr>
          <w:trHeight w:val="8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98920</w:t>
            </w:r>
          </w:p>
        </w:tc>
      </w:tr>
      <w:tr>
        <w:trPr>
          <w:trHeight w:val="9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98920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Ақтоғай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Абай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Айыртас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Жидебай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Қараменде би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Кежек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Қусақ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Қызыларай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Қарабұлақ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Нүркен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Ортадересін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Сарытерек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Тасарал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Тораңғалық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Сарышаған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Шабанбай би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Шашубай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Ортадересін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Тораңғалық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Ақтоғай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кезектен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</w:t>
      </w:r>
      <w:r>
        <w:rPr>
          <w:rFonts w:ascii="Times New Roman"/>
          <w:b w:val="false"/>
          <w:i w:val="false"/>
          <w:color w:val="000000"/>
          <w:sz w:val="28"/>
        </w:rPr>
        <w:t xml:space="preserve"> 14 </w:t>
      </w:r>
      <w:r>
        <w:rPr>
          <w:rFonts w:ascii="Times New Roman"/>
          <w:b w:val="false"/>
          <w:i w:val="false"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 құрамында бастауыш, негізгі орта және жалпы орта бiлiм беру мектептер, гимназиялар, лицейлер, бейімдік мектептер, мектеп-балабақшалар шығындарын қамтамасыз 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20"/>
        <w:gridCol w:w="800"/>
        <w:gridCol w:w="820"/>
        <w:gridCol w:w="8851"/>
        <w:gridCol w:w="18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810323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810323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810323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810323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Ә. Бөкейхан атындағы орта мектеп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К. Байсейітова атындағы орта мектеп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Шашубай атындағы орта мектеп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N 23 орта мектеп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Қ. Нұржанов атындағы орта мектеп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Торанғалық орта мектебі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Қызыларай орта мектебі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Қошқар орта мектебі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Тасарал орта мектебі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Н. Әбдіров атындағы орта мектеп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Ә. Ермеков атындағы орта мектеп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Ж. Ақбай атындағы орта мектеп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М. Ержанов атындағы орта мектеп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Абай орта мектебі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Ақший орта мектебі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Ж. Кеңесбаев атындағы орта мектеп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Айыртас орта мектебі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Ортадересін орта мектебі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Ақтоғай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кезектен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</w:t>
      </w:r>
      <w:r>
        <w:rPr>
          <w:rFonts w:ascii="Times New Roman"/>
          <w:b w:val="false"/>
          <w:i w:val="false"/>
          <w:color w:val="000000"/>
          <w:sz w:val="28"/>
        </w:rPr>
        <w:t xml:space="preserve"> 14 </w:t>
      </w:r>
      <w:r>
        <w:rPr>
          <w:rFonts w:ascii="Times New Roman"/>
          <w:b w:val="false"/>
          <w:i w:val="false"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Өңірлік</w:t>
      </w:r>
      <w:r>
        <w:rPr>
          <w:rFonts w:ascii="Times New Roman"/>
          <w:b/>
          <w:i w:val="false"/>
          <w:color w:val="000080"/>
          <w:sz w:val="28"/>
        </w:rPr>
        <w:t xml:space="preserve"> жұмыспен</w:t>
      </w:r>
      <w:r>
        <w:rPr>
          <w:rFonts w:ascii="Times New Roman"/>
          <w:b/>
          <w:i w:val="false"/>
          <w:color w:val="000080"/>
          <w:sz w:val="28"/>
        </w:rPr>
        <w:t xml:space="preserve"> қамту</w:t>
      </w:r>
      <w:r>
        <w:rPr>
          <w:rFonts w:ascii="Times New Roman"/>
          <w:b/>
          <w:i w:val="false"/>
          <w:color w:val="000080"/>
          <w:sz w:val="28"/>
        </w:rPr>
        <w:t xml:space="preserve"> және</w:t>
      </w:r>
      <w:r>
        <w:rPr>
          <w:rFonts w:ascii="Times New Roman"/>
          <w:b/>
          <w:i w:val="false"/>
          <w:color w:val="000080"/>
          <w:sz w:val="28"/>
        </w:rPr>
        <w:t xml:space="preserve"> кадрларды</w:t>
      </w:r>
      <w:r>
        <w:rPr>
          <w:rFonts w:ascii="Times New Roman"/>
          <w:b/>
          <w:i w:val="false"/>
          <w:color w:val="000080"/>
          <w:sz w:val="28"/>
        </w:rPr>
        <w:t xml:space="preserve"> қайта</w:t>
      </w:r>
      <w:r>
        <w:rPr>
          <w:rFonts w:ascii="Times New Roman"/>
          <w:b/>
          <w:i w:val="false"/>
          <w:color w:val="000080"/>
          <w:sz w:val="28"/>
        </w:rPr>
        <w:t xml:space="preserve"> даярлау стратегиясын</w:t>
      </w:r>
      <w:r>
        <w:rPr>
          <w:rFonts w:ascii="Times New Roman"/>
          <w:b/>
          <w:i w:val="false"/>
          <w:color w:val="000080"/>
          <w:sz w:val="28"/>
        </w:rPr>
        <w:t xml:space="preserve"> іске</w:t>
      </w:r>
      <w:r>
        <w:rPr>
          <w:rFonts w:ascii="Times New Roman"/>
          <w:b/>
          <w:i w:val="false"/>
          <w:color w:val="000080"/>
          <w:sz w:val="28"/>
        </w:rPr>
        <w:t xml:space="preserve"> асыру</w:t>
      </w:r>
      <w:r>
        <w:rPr>
          <w:rFonts w:ascii="Times New Roman"/>
          <w:b/>
          <w:i w:val="false"/>
          <w:color w:val="000080"/>
          <w:sz w:val="28"/>
        </w:rPr>
        <w:t xml:space="preserve"> шеңберінде</w:t>
      </w:r>
      <w:r>
        <w:rPr>
          <w:rFonts w:ascii="Times New Roman"/>
          <w:b/>
          <w:i w:val="false"/>
          <w:color w:val="000080"/>
          <w:sz w:val="28"/>
        </w:rPr>
        <w:t xml:space="preserve"> білім</w:t>
      </w:r>
      <w:r>
        <w:rPr>
          <w:rFonts w:ascii="Times New Roman"/>
          <w:b/>
          <w:i w:val="false"/>
          <w:color w:val="000080"/>
          <w:sz w:val="28"/>
        </w:rPr>
        <w:t xml:space="preserve"> беру</w:t>
      </w:r>
      <w:r>
        <w:rPr>
          <w:rFonts w:ascii="Times New Roman"/>
          <w:b/>
          <w:i w:val="false"/>
          <w:color w:val="000080"/>
          <w:sz w:val="28"/>
        </w:rPr>
        <w:t xml:space="preserve"> объектілерін күрделі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ағымды</w:t>
      </w:r>
      <w:r>
        <w:rPr>
          <w:rFonts w:ascii="Times New Roman"/>
          <w:b/>
          <w:i w:val="false"/>
          <w:color w:val="000080"/>
          <w:sz w:val="28"/>
        </w:rPr>
        <w:t xml:space="preserve"> жөндеу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58"/>
        <w:gridCol w:w="778"/>
        <w:gridCol w:w="839"/>
        <w:gridCol w:w="9121"/>
        <w:gridCol w:w="16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Ә. Бөкейхан атындағы орта мектеп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К. Байсейітова атындағы орта мектеп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Шашубай атындағы орта мектеп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N 23 орта мектеп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Қ. Нұржанов атындағы орта мектеп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Торанғалық орта мектебі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Қызыларай орта мектебі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Қошқар орта мектебі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Тасарал орта мектебі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Н. Әбдіров атындағы орта мектеп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Ә. Ермеков атындағы орта мектеп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Ж. Ақбай атындағы орта мектеп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М. Ержанов атындағы орта мектеп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Абай орта мектебі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Ақший орта мектебі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Ж. Кеңесбаев атындағы орта мектеп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Айыртас орта мектебі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Ортадересін орта мектебі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Айгөлек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Аққыз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Өнер мектебі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