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d9a8" w14:textId="205d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2008 жылғы 25 желтоқсандағы 10 кезекті сессиясының "2009 жылға арналған аудандық бюджет туралы" N 10/115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13 сессиясының 2009 жылғы 23 сәуірдегі N 13/163 шешімі. Қарағанды облысы Абай ауданы Әділет басқармасында 2009 жылғы 29 сәуірде N 8-9-58 тіркелді. Күші жойылды - Қарағанды облысы Абай аудандық мәслихатының 2011 жылғы 07 сәуірдегі N 3-14-105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Абай аудандық мәслихатының 2011.04.07 N 3-14-105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(2009 жылғы 8 сәуірдегі мемлекеттік тіркеу Тізіміндегі нормативтік құқықтық актілердің тіркеу N 8-9-56, 2009 жылғы 10 сәуірдегі "Абай-Ақиқат" аудандық газетінің N 16 (3744) санында жарияланған),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Абай аудандық мәслихатының 2009 жылғы 19 наурыздағы 12 кезекті сессиясының "Абай аудандық мәслихатының 2008 жылғы 25 желтоқсандағы 10 сессиясының "2009 жылға арналған аудандық бюджет туралы" N 10/115 шешіміне өзгертулер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12/150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өзгертулер енгізіл</w:t>
      </w:r>
      <w:r>
        <w:rPr>
          <w:rFonts w:ascii="Times New Roman"/>
          <w:b w:val="false"/>
          <w:i w:val="false"/>
          <w:color w:val="000000"/>
          <w:sz w:val="28"/>
        </w:rPr>
        <w:t>ген, (2008 жылғы 29 желтоқсандағы мемлекеттік тіркеу Тіз</w:t>
      </w:r>
      <w:r>
        <w:rPr>
          <w:rFonts w:ascii="Times New Roman"/>
          <w:b w:val="false"/>
          <w:i w:val="false"/>
          <w:color w:val="000000"/>
          <w:sz w:val="28"/>
        </w:rPr>
        <w:t xml:space="preserve">іміндегі нормативтік құқықтық актілердің тіркеу  N 8-9-50, 2009 жылғы 1 қаңтардағы "Абай-Ақиқат" аудандық газетінің N 1-2 (3747) санында жарияланған), Абай аудандық мәслихатының 2008 жылғы 25 желтоқсандағы 10 кезекті сессиясының "2009 жылға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N 10/115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"2486648" саны "2746189"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"527518" саны "675183"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"3265" саны "3965"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"1944790" саны "2055966"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"2511523" саны "2771064"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10-1 тармақпен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"10-1. 2009 жылға арналған аудандық бюджет шығыстарының құрамында өңірлік жұмыспен қамту және кадрларды қайта даярлау стратегиясын іске асыруға 143235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122085 мың теңге – тұрғындардың жұмыспен қамтылуын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21150 мың теңге – әлеуметтік жұмыс орындары және жастар практикасы бағдарламасын кеңейтуге ағымдағы нысаналы трансферттер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6 қосымшамен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бағдарламалардың әкімгерлері Абай аудандық мәслихатының қабылдаған шешіміне сәйкес бюджеттік қаражаттарды жұмсасын.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Р. Мұсағалиев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                Қ. 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 Мәкенова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"Абай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 Садық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13/163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23"/>
        <w:gridCol w:w="481"/>
        <w:gridCol w:w="10043"/>
        <w:gridCol w:w="22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2746189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675183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302356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172988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13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0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2055966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2055966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776"/>
        <w:gridCol w:w="877"/>
        <w:gridCol w:w="8532"/>
        <w:gridCol w:w="250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2771064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134785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</w:t>
            </w:r>
          </w:p>
        </w:tc>
      </w:tr>
      <w:tr>
        <w:trPr>
          <w:trHeight w:val="9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91118</w:t>
            </w:r>
          </w:p>
        </w:tc>
      </w:tr>
      <w:tr>
        <w:trPr>
          <w:trHeight w:val="14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91118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2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1355654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1106988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1105454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1066296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26443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негізге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112086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13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объектілерін күрделі, ағымдағы жөндеу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177534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158659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157287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42101</w:t>
            </w:r>
          </w:p>
        </w:tc>
      </w:tr>
      <w:tr>
        <w:trPr>
          <w:trHeight w:val="16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9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21388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15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9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9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604651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</w:p>
        </w:tc>
      </w:tr>
      <w:tr>
        <w:trPr>
          <w:trHeight w:val="12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10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501180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285963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74839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74839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74839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12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167087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153239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9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стратегияны іске асыру шеңберінде мәдениет объектілерін күрделі, ағымдағы жөндеу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3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16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</w:t>
            </w:r>
          </w:p>
        </w:tc>
      </w:tr>
      <w:tr>
        <w:trPr>
          <w:trHeight w:val="12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81578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81578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13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12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23991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</w:tr>
      <w:tr>
        <w:trPr>
          <w:trHeight w:val="13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9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14"/>
        <w:gridCol w:w="775"/>
        <w:gridCol w:w="915"/>
        <w:gridCol w:w="8500"/>
        <w:gridCol w:w="24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588"/>
        <w:gridCol w:w="506"/>
        <w:gridCol w:w="9337"/>
        <w:gridCol w:w="249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-26375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13/163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7"/>
        <w:gridCol w:w="2383"/>
      </w:tblGrid>
      <w:tr>
        <w:trPr>
          <w:trHeight w:val="1020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816661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297381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519280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297381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141250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Лингафондық және мультимедийялық кабинеттер құруға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кабинеттерін жабдықтауға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жаңа технологияларды меңгеруге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объектілерін ұстауға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45176</w:t>
            </w:r>
          </w:p>
        </w:tc>
      </w:tr>
      <w:tr>
        <w:trPr>
          <w:trHeight w:val="630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асыруға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сынып оқушыларын тамақтандыруға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630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міндетті орта білім қорының шығындарына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30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дайындау аумақтық стратегияны іске асыру шеңберінде білім объектілерін күрделі және ағымдағы жөндеу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және әлеуметтік бағдарламалар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</w:t>
            </w:r>
          </w:p>
        </w:tc>
      </w:tr>
      <w:tr>
        <w:trPr>
          <w:trHeight w:val="630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және 18 жасқа дейінгі балаларға мемлекеттік жәрдемақыларды төлеуге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70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асыруға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30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көмекке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60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90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әлеуметтік жұмыс орындарын және жастар тәжірибесін кеңейту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28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60802</w:t>
            </w:r>
          </w:p>
        </w:tc>
      </w:tr>
      <w:tr>
        <w:trPr>
          <w:trHeight w:val="630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асыруға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930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дайындау аумақтық стратегияны іске асыру шеңберінде мәдениет объектілерін күрделі және ағымдағы жөндеу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30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асыруға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</w:p>
        </w:tc>
      </w:tr>
      <w:tr>
        <w:trPr>
          <w:trHeight w:val="630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етуге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519280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519280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630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жайластыруға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13/163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маңызы бар қала, кент, ауыл (село) ауылдық (село) округтерінің аппараттары бойынша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922"/>
        <w:gridCol w:w="841"/>
        <w:gridCol w:w="801"/>
        <w:gridCol w:w="6097"/>
        <w:gridCol w:w="1610"/>
        <w:gridCol w:w="1206"/>
        <w:gridCol w:w="126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 қаражаты есебінен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260"/>
        <w:gridCol w:w="1076"/>
        <w:gridCol w:w="1097"/>
        <w:gridCol w:w="1138"/>
        <w:gridCol w:w="1444"/>
        <w:gridCol w:w="1260"/>
        <w:gridCol w:w="1056"/>
        <w:gridCol w:w="1179"/>
        <w:gridCol w:w="1056"/>
        <w:gridCol w:w="1057"/>
        <w:gridCol w:w="1262"/>
      </w:tblGrid>
      <w:tr>
        <w:trPr>
          <w:trHeight w:val="25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8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Сәрепті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Құлаайғыр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25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9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3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12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8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2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13/163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Жергілікті бюджет есебінен өңірлік жұмыспен қамту және қайта даярлау стратегиясына объекттер бойынша қаржыландыру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1242"/>
        <w:gridCol w:w="1842"/>
      </w:tblGrid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аудан бойынша: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161 771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— әлеуметтік сала бойынша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кентінің мәдениет үйі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 ауылының Ауылдық клубы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кітапхана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қаласының № 3 кітапханасы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кенттік, ауылдық әкімдіктер бойынша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72 771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кентіндегі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кентінің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 кентінің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 селосының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 селосындағы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Коянды ауылының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 ауылының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ауылының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 ауылының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 (санаторий) ауылының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 ауылының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Северное ауылының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Южное ауылының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Кулайгыр ауылының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Курминское ауылының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Жумабек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 ауылының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ауылының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Ягодное ауылының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ауылының санитарияны қамтамасыз ету, қоқыс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 - барлығы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57 771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Білім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кентінің Б. Момышулы атындағы орта мектеп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кентінің Корниенко атындағы орта мектеп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кентінің Абай атындағы орта мектеп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кентінің "Айналайын" бала бақшасы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кентінің өнер мектебі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кентінің № 9 мектеп-бала бақша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кентінің Шерубай-Нұра бастауыш мектеп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 кентінің № 15 орта мектеп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ауылының Ақбастау орта мектеп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Сәрепті ауылының "Айголек" мектеп - бала бақшасы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 ауылының Дзержинская орта мектеп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ауылының Қоянды орта мектеп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Қойбас ауылының Қойбас орта мектеп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ауылының Есенгелді орта мектеп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ауылының Ильичевка орта мектеп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ауылының "Акбулак" мектеп бала бақшасы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 санаторий "Акбота" бала бақшасы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 ауылының Құрма орта мектеп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 ауылының "Балдаурен" бала бақшасы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ауылының Самарка орта мектеп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Мәдениет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кентінің кітапханасын ағымдағы жөндеу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 ауылының кітапханасын ағымдағы жөндеу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Сәрепті ауылының клубын ағымдағы жөндеу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Сәрепті ауылының кітапханасын ағымдағы жөндеу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 ауылының кітапханасын ағымдағы жөндеу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ауылының кітапханасын ағымдағы жөндеу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ауылының Клубын ағымдағы жөндеу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 ауылының кітапханасын ағымдағы жөндеу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ауылының кітапханасын ағымдағы жөндеу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